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0AC" w:rsidRDefault="007350AC" w:rsidP="00910991">
      <w:pPr>
        <w:jc w:val="center"/>
        <w:rPr>
          <w:b/>
          <w:sz w:val="44"/>
          <w:szCs w:val="44"/>
        </w:rPr>
      </w:pPr>
      <w:r>
        <w:rPr>
          <w:b/>
          <w:sz w:val="44"/>
          <w:szCs w:val="44"/>
        </w:rPr>
        <w:t>Gastech Australia Pty Ltd</w:t>
      </w:r>
    </w:p>
    <w:p w:rsidR="007350AC" w:rsidRDefault="007350AC" w:rsidP="00552513">
      <w:pPr>
        <w:widowControl w:val="0"/>
        <w:autoSpaceDE w:val="0"/>
        <w:autoSpaceDN w:val="0"/>
        <w:adjustRightInd w:val="0"/>
        <w:spacing w:before="37" w:after="0" w:line="244" w:lineRule="auto"/>
        <w:ind w:left="468" w:right="307" w:hanging="351"/>
        <w:jc w:val="center"/>
        <w:rPr>
          <w:noProof/>
        </w:rPr>
      </w:pPr>
    </w:p>
    <w:p w:rsidR="007350AC" w:rsidRDefault="007350AC" w:rsidP="0089553E">
      <w:pPr>
        <w:widowControl w:val="0"/>
        <w:autoSpaceDE w:val="0"/>
        <w:autoSpaceDN w:val="0"/>
        <w:adjustRightInd w:val="0"/>
        <w:spacing w:before="37" w:after="0" w:line="244" w:lineRule="auto"/>
        <w:ind w:right="307"/>
        <w:rPr>
          <w:noProof/>
        </w:rPr>
      </w:pPr>
    </w:p>
    <w:p w:rsidR="007350AC" w:rsidRDefault="007350AC" w:rsidP="00037599">
      <w:pPr>
        <w:widowControl w:val="0"/>
        <w:autoSpaceDE w:val="0"/>
        <w:autoSpaceDN w:val="0"/>
        <w:adjustRightInd w:val="0"/>
        <w:spacing w:before="37" w:after="0" w:line="244" w:lineRule="auto"/>
        <w:ind w:left="1134" w:right="307"/>
        <w:jc w:val="center"/>
        <w:rPr>
          <w:noProof/>
        </w:rPr>
      </w:pPr>
    </w:p>
    <w:p w:rsidR="007350AC" w:rsidRDefault="007350AC" w:rsidP="00CF729B">
      <w:pPr>
        <w:widowControl w:val="0"/>
        <w:autoSpaceDE w:val="0"/>
        <w:autoSpaceDN w:val="0"/>
        <w:adjustRightInd w:val="0"/>
        <w:spacing w:before="37" w:after="0" w:line="244" w:lineRule="auto"/>
        <w:ind w:right="307"/>
        <w:jc w:val="center"/>
        <w:rPr>
          <w:b/>
          <w:noProof/>
          <w:sz w:val="44"/>
          <w:szCs w:val="44"/>
        </w:rPr>
      </w:pPr>
      <w:r w:rsidRPr="0089553E">
        <w:rPr>
          <w:b/>
          <w:noProof/>
          <w:sz w:val="44"/>
          <w:szCs w:val="44"/>
        </w:rPr>
        <w:t>Health Safety and Environmental</w:t>
      </w:r>
      <w:r>
        <w:rPr>
          <w:b/>
          <w:noProof/>
          <w:sz w:val="44"/>
          <w:szCs w:val="44"/>
        </w:rPr>
        <w:t xml:space="preserve"> </w:t>
      </w:r>
      <w:r w:rsidRPr="0089553E">
        <w:rPr>
          <w:b/>
          <w:noProof/>
          <w:sz w:val="44"/>
          <w:szCs w:val="44"/>
        </w:rPr>
        <w:t>Procedure</w:t>
      </w:r>
    </w:p>
    <w:p w:rsidR="007350AC" w:rsidRDefault="007350AC" w:rsidP="0089553E">
      <w:pPr>
        <w:widowControl w:val="0"/>
        <w:autoSpaceDE w:val="0"/>
        <w:autoSpaceDN w:val="0"/>
        <w:adjustRightInd w:val="0"/>
        <w:spacing w:before="37" w:after="0" w:line="244" w:lineRule="auto"/>
        <w:ind w:left="468" w:right="307" w:hanging="351"/>
        <w:jc w:val="center"/>
        <w:rPr>
          <w:b/>
          <w:noProof/>
          <w:sz w:val="44"/>
          <w:szCs w:val="44"/>
        </w:rPr>
      </w:pPr>
    </w:p>
    <w:p w:rsidR="007350AC" w:rsidRDefault="007350AC" w:rsidP="00037599">
      <w:pPr>
        <w:widowControl w:val="0"/>
        <w:autoSpaceDE w:val="0"/>
        <w:autoSpaceDN w:val="0"/>
        <w:adjustRightInd w:val="0"/>
        <w:spacing w:before="37" w:after="0" w:line="244" w:lineRule="auto"/>
        <w:ind w:left="468" w:right="307" w:hanging="42"/>
        <w:jc w:val="center"/>
        <w:rPr>
          <w:b/>
          <w:noProof/>
          <w:sz w:val="44"/>
          <w:szCs w:val="44"/>
        </w:rPr>
      </w:pPr>
      <w:r>
        <w:rPr>
          <w:b/>
          <w:noProof/>
          <w:sz w:val="44"/>
          <w:szCs w:val="44"/>
        </w:rPr>
        <w:t>Management of Change</w:t>
      </w:r>
    </w:p>
    <w:p w:rsidR="007350AC" w:rsidRDefault="007350AC" w:rsidP="00037599">
      <w:pPr>
        <w:widowControl w:val="0"/>
        <w:autoSpaceDE w:val="0"/>
        <w:autoSpaceDN w:val="0"/>
        <w:adjustRightInd w:val="0"/>
        <w:spacing w:before="37" w:after="0" w:line="244" w:lineRule="auto"/>
        <w:ind w:left="468" w:right="307" w:hanging="42"/>
        <w:jc w:val="center"/>
        <w:rPr>
          <w:b/>
          <w:noProof/>
          <w:sz w:val="40"/>
          <w:szCs w:val="40"/>
        </w:rPr>
      </w:pPr>
    </w:p>
    <w:p w:rsidR="007350AC" w:rsidRPr="00910991" w:rsidRDefault="007350AC" w:rsidP="00037599">
      <w:pPr>
        <w:widowControl w:val="0"/>
        <w:autoSpaceDE w:val="0"/>
        <w:autoSpaceDN w:val="0"/>
        <w:adjustRightInd w:val="0"/>
        <w:spacing w:before="37" w:after="0" w:line="244" w:lineRule="auto"/>
        <w:ind w:left="468" w:right="307" w:hanging="42"/>
        <w:jc w:val="center"/>
        <w:rPr>
          <w:b/>
          <w:noProof/>
          <w:sz w:val="40"/>
          <w:szCs w:val="40"/>
        </w:rPr>
      </w:pPr>
      <w:r>
        <w:rPr>
          <w:b/>
          <w:noProof/>
          <w:sz w:val="40"/>
          <w:szCs w:val="40"/>
        </w:rPr>
        <w:t>Procedure 4.4.4</w:t>
      </w:r>
    </w:p>
    <w:p w:rsidR="007350AC" w:rsidRDefault="007350AC" w:rsidP="00552513">
      <w:pPr>
        <w:widowControl w:val="0"/>
        <w:autoSpaceDE w:val="0"/>
        <w:autoSpaceDN w:val="0"/>
        <w:adjustRightInd w:val="0"/>
        <w:spacing w:before="37" w:after="0" w:line="244" w:lineRule="auto"/>
        <w:ind w:left="468" w:right="307" w:hanging="351"/>
        <w:jc w:val="center"/>
        <w:rPr>
          <w:b/>
          <w:noProof/>
          <w:sz w:val="44"/>
          <w:szCs w:val="44"/>
        </w:rPr>
      </w:pPr>
    </w:p>
    <w:p w:rsidR="007350AC" w:rsidRDefault="007350AC" w:rsidP="00037599">
      <w:pPr>
        <w:widowControl w:val="0"/>
        <w:autoSpaceDE w:val="0"/>
        <w:autoSpaceDN w:val="0"/>
        <w:adjustRightInd w:val="0"/>
        <w:spacing w:before="37" w:after="0" w:line="244" w:lineRule="auto"/>
        <w:ind w:left="468" w:right="307" w:hanging="42"/>
        <w:jc w:val="center"/>
        <w:rPr>
          <w:b/>
          <w:i/>
          <w:noProof/>
          <w:color w:val="C00000"/>
          <w:sz w:val="32"/>
          <w:szCs w:val="32"/>
        </w:rPr>
      </w:pPr>
    </w:p>
    <w:p w:rsidR="007350AC" w:rsidRPr="00503000" w:rsidRDefault="007350AC" w:rsidP="00037599">
      <w:pPr>
        <w:widowControl w:val="0"/>
        <w:autoSpaceDE w:val="0"/>
        <w:autoSpaceDN w:val="0"/>
        <w:adjustRightInd w:val="0"/>
        <w:spacing w:before="37" w:after="0" w:line="244" w:lineRule="auto"/>
        <w:ind w:left="468" w:right="307" w:hanging="42"/>
        <w:jc w:val="center"/>
        <w:rPr>
          <w:b/>
          <w:i/>
          <w:noProof/>
          <w:color w:val="C00000"/>
          <w:sz w:val="32"/>
          <w:szCs w:val="32"/>
        </w:rPr>
      </w:pPr>
      <w:r>
        <w:rPr>
          <w:b/>
          <w:i/>
          <w:noProof/>
          <w:color w:val="C00000"/>
          <w:sz w:val="32"/>
          <w:szCs w:val="32"/>
        </w:rPr>
        <w:t>‘’</w:t>
      </w:r>
      <w:r w:rsidRPr="00503000">
        <w:rPr>
          <w:b/>
          <w:i/>
          <w:noProof/>
          <w:color w:val="C00000"/>
          <w:sz w:val="32"/>
          <w:szCs w:val="32"/>
        </w:rPr>
        <w:t xml:space="preserve"> Committed to HSE”</w:t>
      </w:r>
    </w:p>
    <w:tbl>
      <w:tblPr>
        <w:tblpPr w:leftFromText="180" w:rightFromText="180" w:vertAnchor="page" w:horzAnchor="margin" w:tblpXSpec="center" w:tblpY="1059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2976"/>
        <w:gridCol w:w="2553"/>
        <w:gridCol w:w="1904"/>
      </w:tblGrid>
      <w:tr w:rsidR="007350AC" w:rsidRPr="00937966" w:rsidTr="00CC4E76">
        <w:tc>
          <w:tcPr>
            <w:tcW w:w="979" w:type="pct"/>
          </w:tcPr>
          <w:p w:rsidR="007350AC" w:rsidRPr="00937966" w:rsidRDefault="007350AC" w:rsidP="00CC4E76">
            <w:pPr>
              <w:widowControl w:val="0"/>
              <w:autoSpaceDE w:val="0"/>
              <w:autoSpaceDN w:val="0"/>
              <w:adjustRightInd w:val="0"/>
              <w:spacing w:before="37" w:after="0" w:line="244" w:lineRule="auto"/>
              <w:ind w:right="307"/>
              <w:jc w:val="center"/>
              <w:rPr>
                <w:rFonts w:cs="Calibri"/>
                <w:b/>
                <w:color w:val="000000"/>
                <w:szCs w:val="24"/>
              </w:rPr>
            </w:pPr>
            <w:r w:rsidRPr="00937966">
              <w:rPr>
                <w:rFonts w:cs="Calibri"/>
                <w:b/>
                <w:color w:val="000000"/>
                <w:szCs w:val="24"/>
              </w:rPr>
              <w:t>Rev Number</w:t>
            </w:r>
          </w:p>
        </w:tc>
        <w:tc>
          <w:tcPr>
            <w:tcW w:w="1610" w:type="pct"/>
          </w:tcPr>
          <w:p w:rsidR="007350AC" w:rsidRPr="00937966" w:rsidRDefault="007350AC" w:rsidP="00CC4E76">
            <w:pPr>
              <w:widowControl w:val="0"/>
              <w:autoSpaceDE w:val="0"/>
              <w:autoSpaceDN w:val="0"/>
              <w:adjustRightInd w:val="0"/>
              <w:spacing w:before="37" w:after="0" w:line="244" w:lineRule="auto"/>
              <w:ind w:right="307"/>
              <w:jc w:val="center"/>
              <w:rPr>
                <w:rFonts w:cs="Calibri"/>
                <w:b/>
                <w:color w:val="000000"/>
                <w:szCs w:val="24"/>
              </w:rPr>
            </w:pPr>
            <w:r w:rsidRPr="00937966">
              <w:rPr>
                <w:rFonts w:cs="Calibri"/>
                <w:b/>
                <w:color w:val="000000"/>
                <w:szCs w:val="24"/>
              </w:rPr>
              <w:t>Summary of Revision</w:t>
            </w:r>
          </w:p>
        </w:tc>
        <w:tc>
          <w:tcPr>
            <w:tcW w:w="1381" w:type="pct"/>
          </w:tcPr>
          <w:p w:rsidR="007350AC" w:rsidRPr="00937966" w:rsidRDefault="007350AC" w:rsidP="00CC4E76">
            <w:pPr>
              <w:widowControl w:val="0"/>
              <w:autoSpaceDE w:val="0"/>
              <w:autoSpaceDN w:val="0"/>
              <w:adjustRightInd w:val="0"/>
              <w:spacing w:before="37" w:after="0" w:line="244" w:lineRule="auto"/>
              <w:ind w:right="307"/>
              <w:jc w:val="center"/>
              <w:rPr>
                <w:rFonts w:cs="Calibri"/>
                <w:b/>
                <w:color w:val="000000"/>
                <w:szCs w:val="24"/>
              </w:rPr>
            </w:pPr>
            <w:r>
              <w:rPr>
                <w:rFonts w:cs="Calibri"/>
                <w:b/>
                <w:color w:val="000000"/>
                <w:szCs w:val="24"/>
              </w:rPr>
              <w:t>Signed (</w:t>
            </w:r>
            <w:r w:rsidRPr="00937966">
              <w:rPr>
                <w:rFonts w:cs="Calibri"/>
                <w:b/>
                <w:color w:val="000000"/>
                <w:szCs w:val="24"/>
              </w:rPr>
              <w:t>Director)</w:t>
            </w:r>
          </w:p>
        </w:tc>
        <w:tc>
          <w:tcPr>
            <w:tcW w:w="1030" w:type="pct"/>
          </w:tcPr>
          <w:p w:rsidR="007350AC" w:rsidRDefault="007350AC" w:rsidP="00CC4E76">
            <w:pPr>
              <w:widowControl w:val="0"/>
              <w:autoSpaceDE w:val="0"/>
              <w:autoSpaceDN w:val="0"/>
              <w:adjustRightInd w:val="0"/>
              <w:spacing w:before="37" w:after="0" w:line="244" w:lineRule="auto"/>
              <w:ind w:right="307"/>
              <w:jc w:val="center"/>
              <w:rPr>
                <w:rFonts w:cs="Calibri"/>
                <w:b/>
                <w:color w:val="000000"/>
                <w:szCs w:val="24"/>
              </w:rPr>
            </w:pPr>
            <w:r>
              <w:rPr>
                <w:rFonts w:cs="Calibri"/>
                <w:b/>
                <w:color w:val="000000"/>
                <w:szCs w:val="24"/>
              </w:rPr>
              <w:t>Date</w:t>
            </w:r>
          </w:p>
        </w:tc>
      </w:tr>
      <w:tr w:rsidR="007350AC" w:rsidRPr="00937966" w:rsidTr="00CC4E76">
        <w:tc>
          <w:tcPr>
            <w:tcW w:w="979" w:type="pct"/>
          </w:tcPr>
          <w:p w:rsidR="007350AC" w:rsidRPr="00937966" w:rsidRDefault="007350AC" w:rsidP="00CC4E76">
            <w:pPr>
              <w:widowControl w:val="0"/>
              <w:autoSpaceDE w:val="0"/>
              <w:autoSpaceDN w:val="0"/>
              <w:adjustRightInd w:val="0"/>
              <w:spacing w:before="37" w:after="0" w:line="244" w:lineRule="auto"/>
              <w:ind w:right="307"/>
              <w:jc w:val="center"/>
              <w:rPr>
                <w:rFonts w:cs="Calibri"/>
                <w:b/>
                <w:color w:val="000000"/>
                <w:szCs w:val="24"/>
              </w:rPr>
            </w:pPr>
            <w:r>
              <w:rPr>
                <w:rFonts w:cs="Calibri"/>
                <w:b/>
                <w:color w:val="000000"/>
                <w:szCs w:val="24"/>
              </w:rPr>
              <w:t>0</w:t>
            </w:r>
          </w:p>
        </w:tc>
        <w:tc>
          <w:tcPr>
            <w:tcW w:w="1610" w:type="pct"/>
          </w:tcPr>
          <w:p w:rsidR="007350AC" w:rsidRPr="00937966" w:rsidRDefault="007350AC" w:rsidP="00CC4E76">
            <w:pPr>
              <w:widowControl w:val="0"/>
              <w:autoSpaceDE w:val="0"/>
              <w:autoSpaceDN w:val="0"/>
              <w:adjustRightInd w:val="0"/>
              <w:spacing w:before="37" w:after="0" w:line="244" w:lineRule="auto"/>
              <w:ind w:right="307"/>
              <w:jc w:val="center"/>
              <w:rPr>
                <w:rFonts w:cs="Calibri"/>
                <w:b/>
                <w:color w:val="000000"/>
                <w:szCs w:val="24"/>
              </w:rPr>
            </w:pPr>
            <w:r>
              <w:rPr>
                <w:rFonts w:cs="Calibri"/>
                <w:b/>
                <w:color w:val="000000"/>
                <w:szCs w:val="24"/>
              </w:rPr>
              <w:t>New Procedure</w:t>
            </w:r>
          </w:p>
        </w:tc>
        <w:tc>
          <w:tcPr>
            <w:tcW w:w="1381" w:type="pct"/>
          </w:tcPr>
          <w:p w:rsidR="007350AC" w:rsidRPr="00937966" w:rsidRDefault="007350AC" w:rsidP="00CC4E76">
            <w:pPr>
              <w:widowControl w:val="0"/>
              <w:autoSpaceDE w:val="0"/>
              <w:autoSpaceDN w:val="0"/>
              <w:adjustRightInd w:val="0"/>
              <w:spacing w:before="37" w:after="0" w:line="244" w:lineRule="auto"/>
              <w:ind w:right="307"/>
              <w:jc w:val="center"/>
              <w:rPr>
                <w:rFonts w:cs="Calibri"/>
                <w:b/>
                <w:color w:val="000000"/>
                <w:szCs w:val="24"/>
              </w:rPr>
            </w:pPr>
          </w:p>
        </w:tc>
        <w:tc>
          <w:tcPr>
            <w:tcW w:w="1030" w:type="pct"/>
          </w:tcPr>
          <w:p w:rsidR="007350AC" w:rsidRPr="00937966" w:rsidRDefault="007350AC" w:rsidP="00CC4E76">
            <w:pPr>
              <w:widowControl w:val="0"/>
              <w:autoSpaceDE w:val="0"/>
              <w:autoSpaceDN w:val="0"/>
              <w:adjustRightInd w:val="0"/>
              <w:spacing w:before="37" w:after="0" w:line="244" w:lineRule="auto"/>
              <w:ind w:right="307"/>
              <w:jc w:val="center"/>
              <w:rPr>
                <w:rFonts w:cs="Calibri"/>
                <w:b/>
                <w:color w:val="000000"/>
                <w:szCs w:val="24"/>
              </w:rPr>
            </w:pPr>
          </w:p>
        </w:tc>
      </w:tr>
      <w:tr w:rsidR="007350AC" w:rsidRPr="00937966" w:rsidTr="00CC4E76">
        <w:tc>
          <w:tcPr>
            <w:tcW w:w="979" w:type="pct"/>
          </w:tcPr>
          <w:p w:rsidR="007350AC" w:rsidRPr="00937966" w:rsidRDefault="007350AC" w:rsidP="00CC4E76">
            <w:pPr>
              <w:widowControl w:val="0"/>
              <w:autoSpaceDE w:val="0"/>
              <w:autoSpaceDN w:val="0"/>
              <w:adjustRightInd w:val="0"/>
              <w:spacing w:before="37" w:after="0" w:line="244" w:lineRule="auto"/>
              <w:ind w:right="307"/>
              <w:jc w:val="center"/>
              <w:rPr>
                <w:rFonts w:cs="Calibri"/>
                <w:b/>
                <w:color w:val="000000"/>
                <w:szCs w:val="24"/>
              </w:rPr>
            </w:pPr>
          </w:p>
        </w:tc>
        <w:tc>
          <w:tcPr>
            <w:tcW w:w="1610" w:type="pct"/>
          </w:tcPr>
          <w:p w:rsidR="007350AC" w:rsidRPr="00937966" w:rsidRDefault="007350AC" w:rsidP="00CC4E76">
            <w:pPr>
              <w:widowControl w:val="0"/>
              <w:autoSpaceDE w:val="0"/>
              <w:autoSpaceDN w:val="0"/>
              <w:adjustRightInd w:val="0"/>
              <w:spacing w:before="37" w:after="0" w:line="244" w:lineRule="auto"/>
              <w:ind w:right="307"/>
              <w:jc w:val="center"/>
              <w:rPr>
                <w:rFonts w:cs="Calibri"/>
                <w:b/>
                <w:color w:val="000000"/>
                <w:szCs w:val="24"/>
              </w:rPr>
            </w:pPr>
          </w:p>
        </w:tc>
        <w:tc>
          <w:tcPr>
            <w:tcW w:w="1381" w:type="pct"/>
          </w:tcPr>
          <w:p w:rsidR="007350AC" w:rsidRPr="00937966" w:rsidRDefault="007350AC" w:rsidP="00CC4E76">
            <w:pPr>
              <w:widowControl w:val="0"/>
              <w:autoSpaceDE w:val="0"/>
              <w:autoSpaceDN w:val="0"/>
              <w:adjustRightInd w:val="0"/>
              <w:spacing w:before="37" w:after="0" w:line="244" w:lineRule="auto"/>
              <w:ind w:right="307"/>
              <w:jc w:val="center"/>
              <w:rPr>
                <w:rFonts w:cs="Calibri"/>
                <w:b/>
                <w:color w:val="000000"/>
                <w:szCs w:val="24"/>
              </w:rPr>
            </w:pPr>
          </w:p>
        </w:tc>
        <w:tc>
          <w:tcPr>
            <w:tcW w:w="1030" w:type="pct"/>
          </w:tcPr>
          <w:p w:rsidR="007350AC" w:rsidRPr="00937966" w:rsidRDefault="007350AC" w:rsidP="00CC4E76">
            <w:pPr>
              <w:widowControl w:val="0"/>
              <w:autoSpaceDE w:val="0"/>
              <w:autoSpaceDN w:val="0"/>
              <w:adjustRightInd w:val="0"/>
              <w:spacing w:before="37" w:after="0" w:line="244" w:lineRule="auto"/>
              <w:ind w:right="307"/>
              <w:jc w:val="center"/>
              <w:rPr>
                <w:rFonts w:cs="Calibri"/>
                <w:b/>
                <w:color w:val="000000"/>
                <w:szCs w:val="24"/>
              </w:rPr>
            </w:pPr>
          </w:p>
        </w:tc>
      </w:tr>
      <w:tr w:rsidR="007350AC" w:rsidRPr="00937966" w:rsidTr="00CC4E76">
        <w:tc>
          <w:tcPr>
            <w:tcW w:w="979" w:type="pct"/>
          </w:tcPr>
          <w:p w:rsidR="007350AC" w:rsidRPr="00937966" w:rsidRDefault="007350AC" w:rsidP="00CC4E76">
            <w:pPr>
              <w:widowControl w:val="0"/>
              <w:autoSpaceDE w:val="0"/>
              <w:autoSpaceDN w:val="0"/>
              <w:adjustRightInd w:val="0"/>
              <w:spacing w:before="37" w:after="0" w:line="244" w:lineRule="auto"/>
              <w:ind w:right="307"/>
              <w:jc w:val="center"/>
              <w:rPr>
                <w:rFonts w:cs="Calibri"/>
                <w:b/>
                <w:color w:val="000000"/>
                <w:szCs w:val="24"/>
              </w:rPr>
            </w:pPr>
          </w:p>
        </w:tc>
        <w:tc>
          <w:tcPr>
            <w:tcW w:w="1610" w:type="pct"/>
          </w:tcPr>
          <w:p w:rsidR="007350AC" w:rsidRPr="00937966" w:rsidRDefault="007350AC" w:rsidP="00CC4E76">
            <w:pPr>
              <w:widowControl w:val="0"/>
              <w:autoSpaceDE w:val="0"/>
              <w:autoSpaceDN w:val="0"/>
              <w:adjustRightInd w:val="0"/>
              <w:spacing w:before="37" w:after="0" w:line="244" w:lineRule="auto"/>
              <w:ind w:right="307"/>
              <w:jc w:val="center"/>
              <w:rPr>
                <w:rFonts w:cs="Calibri"/>
                <w:b/>
                <w:color w:val="000000"/>
                <w:szCs w:val="24"/>
              </w:rPr>
            </w:pPr>
          </w:p>
        </w:tc>
        <w:tc>
          <w:tcPr>
            <w:tcW w:w="1381" w:type="pct"/>
          </w:tcPr>
          <w:p w:rsidR="007350AC" w:rsidRPr="00937966" w:rsidRDefault="007350AC" w:rsidP="00CC4E76">
            <w:pPr>
              <w:widowControl w:val="0"/>
              <w:autoSpaceDE w:val="0"/>
              <w:autoSpaceDN w:val="0"/>
              <w:adjustRightInd w:val="0"/>
              <w:spacing w:before="37" w:after="0" w:line="244" w:lineRule="auto"/>
              <w:ind w:right="307"/>
              <w:jc w:val="center"/>
              <w:rPr>
                <w:rFonts w:cs="Calibri"/>
                <w:b/>
                <w:color w:val="000000"/>
                <w:szCs w:val="24"/>
              </w:rPr>
            </w:pPr>
          </w:p>
        </w:tc>
        <w:tc>
          <w:tcPr>
            <w:tcW w:w="1030" w:type="pct"/>
          </w:tcPr>
          <w:p w:rsidR="007350AC" w:rsidRPr="00937966" w:rsidRDefault="007350AC" w:rsidP="00CC4E76">
            <w:pPr>
              <w:widowControl w:val="0"/>
              <w:autoSpaceDE w:val="0"/>
              <w:autoSpaceDN w:val="0"/>
              <w:adjustRightInd w:val="0"/>
              <w:spacing w:before="37" w:after="0" w:line="244" w:lineRule="auto"/>
              <w:ind w:right="307"/>
              <w:jc w:val="center"/>
              <w:rPr>
                <w:rFonts w:cs="Calibri"/>
                <w:b/>
                <w:color w:val="000000"/>
                <w:szCs w:val="24"/>
              </w:rPr>
            </w:pPr>
          </w:p>
        </w:tc>
      </w:tr>
      <w:tr w:rsidR="007350AC" w:rsidRPr="00937966" w:rsidTr="00CC4E76">
        <w:tc>
          <w:tcPr>
            <w:tcW w:w="979" w:type="pct"/>
          </w:tcPr>
          <w:p w:rsidR="007350AC" w:rsidRPr="00937966" w:rsidRDefault="007350AC" w:rsidP="00CC4E76">
            <w:pPr>
              <w:widowControl w:val="0"/>
              <w:autoSpaceDE w:val="0"/>
              <w:autoSpaceDN w:val="0"/>
              <w:adjustRightInd w:val="0"/>
              <w:spacing w:before="37" w:after="0" w:line="244" w:lineRule="auto"/>
              <w:ind w:right="307"/>
              <w:jc w:val="center"/>
              <w:rPr>
                <w:rFonts w:cs="Calibri"/>
                <w:b/>
                <w:color w:val="000000"/>
                <w:szCs w:val="24"/>
              </w:rPr>
            </w:pPr>
          </w:p>
        </w:tc>
        <w:tc>
          <w:tcPr>
            <w:tcW w:w="1610" w:type="pct"/>
          </w:tcPr>
          <w:p w:rsidR="007350AC" w:rsidRPr="00937966" w:rsidRDefault="007350AC" w:rsidP="00CC4E76">
            <w:pPr>
              <w:widowControl w:val="0"/>
              <w:autoSpaceDE w:val="0"/>
              <w:autoSpaceDN w:val="0"/>
              <w:adjustRightInd w:val="0"/>
              <w:spacing w:before="37" w:after="0" w:line="244" w:lineRule="auto"/>
              <w:ind w:right="307"/>
              <w:jc w:val="center"/>
              <w:rPr>
                <w:rFonts w:cs="Calibri"/>
                <w:b/>
                <w:color w:val="000000"/>
                <w:szCs w:val="24"/>
              </w:rPr>
            </w:pPr>
          </w:p>
        </w:tc>
        <w:tc>
          <w:tcPr>
            <w:tcW w:w="1381" w:type="pct"/>
          </w:tcPr>
          <w:p w:rsidR="007350AC" w:rsidRPr="00937966" w:rsidRDefault="007350AC" w:rsidP="00CC4E76">
            <w:pPr>
              <w:widowControl w:val="0"/>
              <w:autoSpaceDE w:val="0"/>
              <w:autoSpaceDN w:val="0"/>
              <w:adjustRightInd w:val="0"/>
              <w:spacing w:before="37" w:after="0" w:line="244" w:lineRule="auto"/>
              <w:ind w:right="307"/>
              <w:jc w:val="center"/>
              <w:rPr>
                <w:rFonts w:cs="Calibri"/>
                <w:b/>
                <w:color w:val="000000"/>
                <w:szCs w:val="24"/>
              </w:rPr>
            </w:pPr>
          </w:p>
        </w:tc>
        <w:tc>
          <w:tcPr>
            <w:tcW w:w="1030" w:type="pct"/>
          </w:tcPr>
          <w:p w:rsidR="007350AC" w:rsidRPr="00937966" w:rsidRDefault="007350AC" w:rsidP="00CC4E76">
            <w:pPr>
              <w:widowControl w:val="0"/>
              <w:autoSpaceDE w:val="0"/>
              <w:autoSpaceDN w:val="0"/>
              <w:adjustRightInd w:val="0"/>
              <w:spacing w:before="37" w:after="0" w:line="244" w:lineRule="auto"/>
              <w:ind w:right="307"/>
              <w:jc w:val="center"/>
              <w:rPr>
                <w:rFonts w:cs="Calibri"/>
                <w:b/>
                <w:color w:val="000000"/>
                <w:szCs w:val="24"/>
              </w:rPr>
            </w:pPr>
          </w:p>
        </w:tc>
      </w:tr>
      <w:tr w:rsidR="007350AC" w:rsidRPr="00937966" w:rsidTr="00CC4E76">
        <w:tc>
          <w:tcPr>
            <w:tcW w:w="979" w:type="pct"/>
          </w:tcPr>
          <w:p w:rsidR="007350AC" w:rsidRPr="00937966" w:rsidRDefault="007350AC" w:rsidP="00CC4E76">
            <w:pPr>
              <w:widowControl w:val="0"/>
              <w:autoSpaceDE w:val="0"/>
              <w:autoSpaceDN w:val="0"/>
              <w:adjustRightInd w:val="0"/>
              <w:spacing w:before="37" w:after="0" w:line="244" w:lineRule="auto"/>
              <w:ind w:right="307"/>
              <w:jc w:val="center"/>
              <w:rPr>
                <w:rFonts w:cs="Calibri"/>
                <w:b/>
                <w:color w:val="000000"/>
                <w:szCs w:val="24"/>
              </w:rPr>
            </w:pPr>
          </w:p>
        </w:tc>
        <w:tc>
          <w:tcPr>
            <w:tcW w:w="1610" w:type="pct"/>
          </w:tcPr>
          <w:p w:rsidR="007350AC" w:rsidRPr="00937966" w:rsidRDefault="007350AC" w:rsidP="00CC4E76">
            <w:pPr>
              <w:widowControl w:val="0"/>
              <w:autoSpaceDE w:val="0"/>
              <w:autoSpaceDN w:val="0"/>
              <w:adjustRightInd w:val="0"/>
              <w:spacing w:before="37" w:after="0" w:line="244" w:lineRule="auto"/>
              <w:ind w:right="307"/>
              <w:jc w:val="center"/>
              <w:rPr>
                <w:rFonts w:cs="Calibri"/>
                <w:b/>
                <w:color w:val="000000"/>
                <w:szCs w:val="24"/>
              </w:rPr>
            </w:pPr>
          </w:p>
        </w:tc>
        <w:tc>
          <w:tcPr>
            <w:tcW w:w="1381" w:type="pct"/>
          </w:tcPr>
          <w:p w:rsidR="007350AC" w:rsidRPr="00937966" w:rsidRDefault="007350AC" w:rsidP="00CC4E76">
            <w:pPr>
              <w:widowControl w:val="0"/>
              <w:autoSpaceDE w:val="0"/>
              <w:autoSpaceDN w:val="0"/>
              <w:adjustRightInd w:val="0"/>
              <w:spacing w:before="37" w:after="0" w:line="244" w:lineRule="auto"/>
              <w:ind w:right="307"/>
              <w:jc w:val="center"/>
              <w:rPr>
                <w:rFonts w:cs="Calibri"/>
                <w:b/>
                <w:color w:val="000000"/>
                <w:szCs w:val="24"/>
              </w:rPr>
            </w:pPr>
          </w:p>
        </w:tc>
        <w:tc>
          <w:tcPr>
            <w:tcW w:w="1030" w:type="pct"/>
          </w:tcPr>
          <w:p w:rsidR="007350AC" w:rsidRPr="00937966" w:rsidRDefault="007350AC" w:rsidP="00CC4E76">
            <w:pPr>
              <w:widowControl w:val="0"/>
              <w:autoSpaceDE w:val="0"/>
              <w:autoSpaceDN w:val="0"/>
              <w:adjustRightInd w:val="0"/>
              <w:spacing w:before="37" w:after="0" w:line="244" w:lineRule="auto"/>
              <w:ind w:right="307"/>
              <w:jc w:val="center"/>
              <w:rPr>
                <w:rFonts w:cs="Calibri"/>
                <w:b/>
                <w:color w:val="000000"/>
                <w:szCs w:val="24"/>
              </w:rPr>
            </w:pPr>
          </w:p>
        </w:tc>
      </w:tr>
      <w:tr w:rsidR="007350AC" w:rsidRPr="00937966" w:rsidTr="00CC4E76">
        <w:tc>
          <w:tcPr>
            <w:tcW w:w="979" w:type="pct"/>
          </w:tcPr>
          <w:p w:rsidR="007350AC" w:rsidRPr="00937966" w:rsidRDefault="007350AC" w:rsidP="00CC4E76">
            <w:pPr>
              <w:widowControl w:val="0"/>
              <w:autoSpaceDE w:val="0"/>
              <w:autoSpaceDN w:val="0"/>
              <w:adjustRightInd w:val="0"/>
              <w:spacing w:before="37" w:after="0" w:line="244" w:lineRule="auto"/>
              <w:ind w:right="307"/>
              <w:jc w:val="center"/>
              <w:rPr>
                <w:rFonts w:cs="Calibri"/>
                <w:b/>
                <w:color w:val="000000"/>
                <w:szCs w:val="24"/>
              </w:rPr>
            </w:pPr>
          </w:p>
        </w:tc>
        <w:tc>
          <w:tcPr>
            <w:tcW w:w="1610" w:type="pct"/>
          </w:tcPr>
          <w:p w:rsidR="007350AC" w:rsidRPr="00937966" w:rsidRDefault="007350AC" w:rsidP="00CC4E76">
            <w:pPr>
              <w:widowControl w:val="0"/>
              <w:autoSpaceDE w:val="0"/>
              <w:autoSpaceDN w:val="0"/>
              <w:adjustRightInd w:val="0"/>
              <w:spacing w:before="37" w:after="0" w:line="244" w:lineRule="auto"/>
              <w:ind w:right="307"/>
              <w:jc w:val="center"/>
              <w:rPr>
                <w:rFonts w:cs="Calibri"/>
                <w:b/>
                <w:color w:val="000000"/>
                <w:szCs w:val="24"/>
              </w:rPr>
            </w:pPr>
          </w:p>
        </w:tc>
        <w:tc>
          <w:tcPr>
            <w:tcW w:w="1381" w:type="pct"/>
          </w:tcPr>
          <w:p w:rsidR="007350AC" w:rsidRPr="00937966" w:rsidRDefault="007350AC" w:rsidP="00CC4E76">
            <w:pPr>
              <w:widowControl w:val="0"/>
              <w:autoSpaceDE w:val="0"/>
              <w:autoSpaceDN w:val="0"/>
              <w:adjustRightInd w:val="0"/>
              <w:spacing w:before="37" w:after="0" w:line="244" w:lineRule="auto"/>
              <w:ind w:right="307"/>
              <w:jc w:val="center"/>
              <w:rPr>
                <w:rFonts w:cs="Calibri"/>
                <w:b/>
                <w:color w:val="000000"/>
                <w:szCs w:val="24"/>
              </w:rPr>
            </w:pPr>
          </w:p>
        </w:tc>
        <w:tc>
          <w:tcPr>
            <w:tcW w:w="1030" w:type="pct"/>
          </w:tcPr>
          <w:p w:rsidR="007350AC" w:rsidRPr="00937966" w:rsidRDefault="007350AC" w:rsidP="00CC4E76">
            <w:pPr>
              <w:widowControl w:val="0"/>
              <w:autoSpaceDE w:val="0"/>
              <w:autoSpaceDN w:val="0"/>
              <w:adjustRightInd w:val="0"/>
              <w:spacing w:before="37" w:after="0" w:line="244" w:lineRule="auto"/>
              <w:ind w:right="307"/>
              <w:jc w:val="center"/>
              <w:rPr>
                <w:rFonts w:cs="Calibri"/>
                <w:b/>
                <w:color w:val="000000"/>
                <w:szCs w:val="24"/>
              </w:rPr>
            </w:pPr>
          </w:p>
        </w:tc>
      </w:tr>
      <w:tr w:rsidR="007350AC" w:rsidRPr="00937966" w:rsidTr="00CC4E76">
        <w:tc>
          <w:tcPr>
            <w:tcW w:w="979" w:type="pct"/>
          </w:tcPr>
          <w:p w:rsidR="007350AC" w:rsidRPr="00937966" w:rsidRDefault="007350AC" w:rsidP="00CC4E76">
            <w:pPr>
              <w:widowControl w:val="0"/>
              <w:autoSpaceDE w:val="0"/>
              <w:autoSpaceDN w:val="0"/>
              <w:adjustRightInd w:val="0"/>
              <w:spacing w:before="37" w:after="0" w:line="244" w:lineRule="auto"/>
              <w:ind w:right="307"/>
              <w:jc w:val="center"/>
              <w:rPr>
                <w:rFonts w:cs="Calibri"/>
                <w:b/>
                <w:color w:val="000000"/>
                <w:szCs w:val="24"/>
              </w:rPr>
            </w:pPr>
          </w:p>
        </w:tc>
        <w:tc>
          <w:tcPr>
            <w:tcW w:w="1610" w:type="pct"/>
          </w:tcPr>
          <w:p w:rsidR="007350AC" w:rsidRPr="00937966" w:rsidRDefault="007350AC" w:rsidP="00CC4E76">
            <w:pPr>
              <w:widowControl w:val="0"/>
              <w:autoSpaceDE w:val="0"/>
              <w:autoSpaceDN w:val="0"/>
              <w:adjustRightInd w:val="0"/>
              <w:spacing w:before="37" w:after="0" w:line="244" w:lineRule="auto"/>
              <w:ind w:right="307"/>
              <w:jc w:val="center"/>
              <w:rPr>
                <w:rFonts w:cs="Calibri"/>
                <w:b/>
                <w:color w:val="000000"/>
                <w:szCs w:val="24"/>
              </w:rPr>
            </w:pPr>
          </w:p>
        </w:tc>
        <w:tc>
          <w:tcPr>
            <w:tcW w:w="1381" w:type="pct"/>
          </w:tcPr>
          <w:p w:rsidR="007350AC" w:rsidRPr="00937966" w:rsidRDefault="007350AC" w:rsidP="00CC4E76">
            <w:pPr>
              <w:widowControl w:val="0"/>
              <w:autoSpaceDE w:val="0"/>
              <w:autoSpaceDN w:val="0"/>
              <w:adjustRightInd w:val="0"/>
              <w:spacing w:before="37" w:after="0" w:line="244" w:lineRule="auto"/>
              <w:ind w:right="307"/>
              <w:jc w:val="center"/>
              <w:rPr>
                <w:rFonts w:cs="Calibri"/>
                <w:b/>
                <w:color w:val="000000"/>
                <w:szCs w:val="24"/>
              </w:rPr>
            </w:pPr>
          </w:p>
        </w:tc>
        <w:tc>
          <w:tcPr>
            <w:tcW w:w="1030" w:type="pct"/>
          </w:tcPr>
          <w:p w:rsidR="007350AC" w:rsidRPr="00937966" w:rsidRDefault="007350AC" w:rsidP="00CC4E76">
            <w:pPr>
              <w:widowControl w:val="0"/>
              <w:autoSpaceDE w:val="0"/>
              <w:autoSpaceDN w:val="0"/>
              <w:adjustRightInd w:val="0"/>
              <w:spacing w:before="37" w:after="0" w:line="244" w:lineRule="auto"/>
              <w:ind w:right="307"/>
              <w:jc w:val="center"/>
              <w:rPr>
                <w:rFonts w:cs="Calibri"/>
                <w:b/>
                <w:color w:val="000000"/>
                <w:szCs w:val="24"/>
              </w:rPr>
            </w:pPr>
          </w:p>
        </w:tc>
      </w:tr>
    </w:tbl>
    <w:p w:rsidR="007350AC" w:rsidRDefault="007350AC" w:rsidP="00DD41D5">
      <w:pPr>
        <w:rPr>
          <w:noProof/>
        </w:rPr>
      </w:pPr>
      <w:r w:rsidRPr="0089553E">
        <w:rPr>
          <w:rFonts w:cs="Calibri"/>
          <w:color w:val="000000"/>
          <w:sz w:val="44"/>
          <w:szCs w:val="44"/>
        </w:rPr>
        <w:br w:type="page"/>
      </w:r>
      <w:bookmarkStart w:id="0" w:name="_Toc202603366"/>
      <w:bookmarkStart w:id="1" w:name="_Toc204095160"/>
      <w:r w:rsidRPr="00D37B01">
        <w:rPr>
          <w:sz w:val="36"/>
          <w:szCs w:val="36"/>
        </w:rPr>
        <w:t>Contents</w:t>
      </w:r>
      <w:r>
        <w:fldChar w:fldCharType="begin"/>
      </w:r>
      <w:r>
        <w:instrText xml:space="preserve"> TOC \o "1-3" \h \z \u </w:instrText>
      </w:r>
      <w:r>
        <w:fldChar w:fldCharType="separate"/>
      </w:r>
      <w:r>
        <w:fldChar w:fldCharType="begin"/>
      </w:r>
      <w:r>
        <w:instrText xml:space="preserve"> TOC \o "1-3" \h \z \u </w:instrText>
      </w:r>
      <w:r>
        <w:fldChar w:fldCharType="separate"/>
      </w:r>
    </w:p>
    <w:p w:rsidR="007350AC" w:rsidRDefault="007350AC">
      <w:pPr>
        <w:pStyle w:val="TOC1"/>
        <w:tabs>
          <w:tab w:val="left" w:pos="440"/>
          <w:tab w:val="right" w:leader="dot" w:pos="9016"/>
        </w:tabs>
        <w:rPr>
          <w:noProof/>
          <w:lang w:val="en-US" w:eastAsia="en-US"/>
        </w:rPr>
      </w:pPr>
      <w:hyperlink w:anchor="_Toc335081694" w:history="1">
        <w:r w:rsidRPr="00A46DAC">
          <w:rPr>
            <w:rStyle w:val="Hyperlink"/>
            <w:noProof/>
          </w:rPr>
          <w:t xml:space="preserve">1. </w:t>
        </w:r>
        <w:r>
          <w:rPr>
            <w:noProof/>
            <w:lang w:val="en-US" w:eastAsia="en-US"/>
          </w:rPr>
          <w:tab/>
        </w:r>
        <w:r w:rsidRPr="00A46DAC">
          <w:rPr>
            <w:rStyle w:val="Hyperlink"/>
            <w:noProof/>
          </w:rPr>
          <w:t>PURPOSE</w:t>
        </w:r>
        <w:r>
          <w:rPr>
            <w:noProof/>
            <w:webHidden/>
          </w:rPr>
          <w:tab/>
        </w:r>
        <w:r>
          <w:rPr>
            <w:noProof/>
            <w:webHidden/>
          </w:rPr>
          <w:fldChar w:fldCharType="begin"/>
        </w:r>
        <w:r>
          <w:rPr>
            <w:noProof/>
            <w:webHidden/>
          </w:rPr>
          <w:instrText xml:space="preserve"> PAGEREF _Toc335081694 \h </w:instrText>
        </w:r>
        <w:r>
          <w:rPr>
            <w:noProof/>
          </w:rPr>
        </w:r>
        <w:r>
          <w:rPr>
            <w:noProof/>
            <w:webHidden/>
          </w:rPr>
          <w:fldChar w:fldCharType="separate"/>
        </w:r>
        <w:r>
          <w:rPr>
            <w:noProof/>
            <w:webHidden/>
          </w:rPr>
          <w:t>3</w:t>
        </w:r>
        <w:r>
          <w:rPr>
            <w:noProof/>
            <w:webHidden/>
          </w:rPr>
          <w:fldChar w:fldCharType="end"/>
        </w:r>
      </w:hyperlink>
    </w:p>
    <w:p w:rsidR="007350AC" w:rsidRDefault="007350AC">
      <w:pPr>
        <w:pStyle w:val="TOC1"/>
        <w:tabs>
          <w:tab w:val="left" w:pos="440"/>
          <w:tab w:val="right" w:leader="dot" w:pos="9016"/>
        </w:tabs>
        <w:rPr>
          <w:noProof/>
          <w:lang w:val="en-US" w:eastAsia="en-US"/>
        </w:rPr>
      </w:pPr>
      <w:hyperlink w:anchor="_Toc335081695" w:history="1">
        <w:r w:rsidRPr="00A46DAC">
          <w:rPr>
            <w:rStyle w:val="Hyperlink"/>
            <w:noProof/>
          </w:rPr>
          <w:t>2.</w:t>
        </w:r>
        <w:r>
          <w:rPr>
            <w:noProof/>
            <w:lang w:val="en-US" w:eastAsia="en-US"/>
          </w:rPr>
          <w:tab/>
        </w:r>
        <w:r w:rsidRPr="00A46DAC">
          <w:rPr>
            <w:rStyle w:val="Hyperlink"/>
            <w:noProof/>
          </w:rPr>
          <w:t>SCOPE AND APPLICATION</w:t>
        </w:r>
        <w:r>
          <w:rPr>
            <w:noProof/>
            <w:webHidden/>
          </w:rPr>
          <w:tab/>
        </w:r>
        <w:r>
          <w:rPr>
            <w:noProof/>
            <w:webHidden/>
          </w:rPr>
          <w:fldChar w:fldCharType="begin"/>
        </w:r>
        <w:r>
          <w:rPr>
            <w:noProof/>
            <w:webHidden/>
          </w:rPr>
          <w:instrText xml:space="preserve"> PAGEREF _Toc335081695 \h </w:instrText>
        </w:r>
        <w:r>
          <w:rPr>
            <w:noProof/>
          </w:rPr>
        </w:r>
        <w:r>
          <w:rPr>
            <w:noProof/>
            <w:webHidden/>
          </w:rPr>
          <w:fldChar w:fldCharType="separate"/>
        </w:r>
        <w:r>
          <w:rPr>
            <w:noProof/>
            <w:webHidden/>
          </w:rPr>
          <w:t>3</w:t>
        </w:r>
        <w:r>
          <w:rPr>
            <w:noProof/>
            <w:webHidden/>
          </w:rPr>
          <w:fldChar w:fldCharType="end"/>
        </w:r>
      </w:hyperlink>
    </w:p>
    <w:p w:rsidR="007350AC" w:rsidRDefault="007350AC">
      <w:pPr>
        <w:pStyle w:val="TOC1"/>
        <w:tabs>
          <w:tab w:val="left" w:pos="440"/>
          <w:tab w:val="right" w:leader="dot" w:pos="9016"/>
        </w:tabs>
        <w:rPr>
          <w:noProof/>
          <w:lang w:val="en-US" w:eastAsia="en-US"/>
        </w:rPr>
      </w:pPr>
      <w:hyperlink w:anchor="_Toc335081696" w:history="1">
        <w:r w:rsidRPr="00A46DAC">
          <w:rPr>
            <w:rStyle w:val="Hyperlink"/>
            <w:noProof/>
          </w:rPr>
          <w:t>3.</w:t>
        </w:r>
        <w:r>
          <w:rPr>
            <w:noProof/>
            <w:lang w:val="en-US" w:eastAsia="en-US"/>
          </w:rPr>
          <w:tab/>
        </w:r>
        <w:r w:rsidRPr="00A46DAC">
          <w:rPr>
            <w:rStyle w:val="Hyperlink"/>
            <w:noProof/>
          </w:rPr>
          <w:t>DETAIL</w:t>
        </w:r>
        <w:r>
          <w:rPr>
            <w:noProof/>
            <w:webHidden/>
          </w:rPr>
          <w:tab/>
        </w:r>
        <w:r>
          <w:rPr>
            <w:noProof/>
            <w:webHidden/>
          </w:rPr>
          <w:fldChar w:fldCharType="begin"/>
        </w:r>
        <w:r>
          <w:rPr>
            <w:noProof/>
            <w:webHidden/>
          </w:rPr>
          <w:instrText xml:space="preserve"> PAGEREF _Toc335081696 \h </w:instrText>
        </w:r>
        <w:r>
          <w:rPr>
            <w:noProof/>
          </w:rPr>
        </w:r>
        <w:r>
          <w:rPr>
            <w:noProof/>
            <w:webHidden/>
          </w:rPr>
          <w:fldChar w:fldCharType="separate"/>
        </w:r>
        <w:r>
          <w:rPr>
            <w:noProof/>
            <w:webHidden/>
          </w:rPr>
          <w:t>3</w:t>
        </w:r>
        <w:r>
          <w:rPr>
            <w:noProof/>
            <w:webHidden/>
          </w:rPr>
          <w:fldChar w:fldCharType="end"/>
        </w:r>
      </w:hyperlink>
    </w:p>
    <w:p w:rsidR="007350AC" w:rsidRDefault="007350AC">
      <w:pPr>
        <w:pStyle w:val="TOC2"/>
        <w:tabs>
          <w:tab w:val="left" w:pos="880"/>
          <w:tab w:val="right" w:leader="dot" w:pos="9016"/>
        </w:tabs>
        <w:rPr>
          <w:noProof/>
          <w:lang w:val="en-US" w:eastAsia="en-US"/>
        </w:rPr>
      </w:pPr>
      <w:hyperlink w:anchor="_Toc335081697" w:history="1">
        <w:r w:rsidRPr="00A46DAC">
          <w:rPr>
            <w:rStyle w:val="Hyperlink"/>
            <w:noProof/>
          </w:rPr>
          <w:t xml:space="preserve">3.1 </w:t>
        </w:r>
        <w:r>
          <w:rPr>
            <w:noProof/>
            <w:lang w:val="en-US" w:eastAsia="en-US"/>
          </w:rPr>
          <w:tab/>
        </w:r>
        <w:r w:rsidRPr="00A46DAC">
          <w:rPr>
            <w:rStyle w:val="Hyperlink"/>
            <w:noProof/>
          </w:rPr>
          <w:t>Overview</w:t>
        </w:r>
        <w:r>
          <w:rPr>
            <w:noProof/>
            <w:webHidden/>
          </w:rPr>
          <w:tab/>
        </w:r>
        <w:r>
          <w:rPr>
            <w:noProof/>
            <w:webHidden/>
          </w:rPr>
          <w:fldChar w:fldCharType="begin"/>
        </w:r>
        <w:r>
          <w:rPr>
            <w:noProof/>
            <w:webHidden/>
          </w:rPr>
          <w:instrText xml:space="preserve"> PAGEREF _Toc335081697 \h </w:instrText>
        </w:r>
        <w:r>
          <w:rPr>
            <w:noProof/>
          </w:rPr>
        </w:r>
        <w:r>
          <w:rPr>
            <w:noProof/>
            <w:webHidden/>
          </w:rPr>
          <w:fldChar w:fldCharType="separate"/>
        </w:r>
        <w:r>
          <w:rPr>
            <w:noProof/>
            <w:webHidden/>
          </w:rPr>
          <w:t>3</w:t>
        </w:r>
        <w:r>
          <w:rPr>
            <w:noProof/>
            <w:webHidden/>
          </w:rPr>
          <w:fldChar w:fldCharType="end"/>
        </w:r>
      </w:hyperlink>
    </w:p>
    <w:p w:rsidR="007350AC" w:rsidRDefault="007350AC">
      <w:pPr>
        <w:pStyle w:val="TOC2"/>
        <w:tabs>
          <w:tab w:val="left" w:pos="880"/>
          <w:tab w:val="right" w:leader="dot" w:pos="9016"/>
        </w:tabs>
        <w:rPr>
          <w:noProof/>
          <w:lang w:val="en-US" w:eastAsia="en-US"/>
        </w:rPr>
      </w:pPr>
      <w:hyperlink w:anchor="_Toc335081698" w:history="1">
        <w:r w:rsidRPr="00A46DAC">
          <w:rPr>
            <w:rStyle w:val="Hyperlink"/>
            <w:noProof/>
          </w:rPr>
          <w:t>3.2</w:t>
        </w:r>
        <w:r>
          <w:rPr>
            <w:noProof/>
            <w:lang w:val="en-US" w:eastAsia="en-US"/>
          </w:rPr>
          <w:tab/>
        </w:r>
        <w:r w:rsidRPr="00A46DAC">
          <w:rPr>
            <w:rStyle w:val="Hyperlink"/>
            <w:noProof/>
          </w:rPr>
          <w:t>MOC Tracking</w:t>
        </w:r>
        <w:r>
          <w:rPr>
            <w:noProof/>
            <w:webHidden/>
          </w:rPr>
          <w:tab/>
        </w:r>
        <w:r>
          <w:rPr>
            <w:noProof/>
            <w:webHidden/>
          </w:rPr>
          <w:fldChar w:fldCharType="begin"/>
        </w:r>
        <w:r>
          <w:rPr>
            <w:noProof/>
            <w:webHidden/>
          </w:rPr>
          <w:instrText xml:space="preserve"> PAGEREF _Toc335081698 \h </w:instrText>
        </w:r>
        <w:r>
          <w:rPr>
            <w:noProof/>
          </w:rPr>
        </w:r>
        <w:r>
          <w:rPr>
            <w:noProof/>
            <w:webHidden/>
          </w:rPr>
          <w:fldChar w:fldCharType="separate"/>
        </w:r>
        <w:r>
          <w:rPr>
            <w:noProof/>
            <w:webHidden/>
          </w:rPr>
          <w:t>3</w:t>
        </w:r>
        <w:r>
          <w:rPr>
            <w:noProof/>
            <w:webHidden/>
          </w:rPr>
          <w:fldChar w:fldCharType="end"/>
        </w:r>
      </w:hyperlink>
    </w:p>
    <w:p w:rsidR="007350AC" w:rsidRDefault="007350AC">
      <w:pPr>
        <w:pStyle w:val="TOC2"/>
        <w:tabs>
          <w:tab w:val="left" w:pos="880"/>
          <w:tab w:val="right" w:leader="dot" w:pos="9016"/>
        </w:tabs>
        <w:rPr>
          <w:noProof/>
          <w:lang w:val="en-US" w:eastAsia="en-US"/>
        </w:rPr>
      </w:pPr>
      <w:hyperlink w:anchor="_Toc335081699" w:history="1">
        <w:r w:rsidRPr="00A46DAC">
          <w:rPr>
            <w:rStyle w:val="Hyperlink"/>
            <w:noProof/>
          </w:rPr>
          <w:t>3.3</w:t>
        </w:r>
        <w:r>
          <w:rPr>
            <w:noProof/>
            <w:lang w:val="en-US" w:eastAsia="en-US"/>
          </w:rPr>
          <w:tab/>
        </w:r>
        <w:r w:rsidRPr="00A46DAC">
          <w:rPr>
            <w:rStyle w:val="Hyperlink"/>
            <w:noProof/>
          </w:rPr>
          <w:t>Preliminary Assessment</w:t>
        </w:r>
        <w:r>
          <w:rPr>
            <w:noProof/>
            <w:webHidden/>
          </w:rPr>
          <w:tab/>
        </w:r>
        <w:r>
          <w:rPr>
            <w:noProof/>
            <w:webHidden/>
          </w:rPr>
          <w:fldChar w:fldCharType="begin"/>
        </w:r>
        <w:r>
          <w:rPr>
            <w:noProof/>
            <w:webHidden/>
          </w:rPr>
          <w:instrText xml:space="preserve"> PAGEREF _Toc335081699 \h </w:instrText>
        </w:r>
        <w:r>
          <w:rPr>
            <w:noProof/>
          </w:rPr>
        </w:r>
        <w:r>
          <w:rPr>
            <w:noProof/>
            <w:webHidden/>
          </w:rPr>
          <w:fldChar w:fldCharType="separate"/>
        </w:r>
        <w:r>
          <w:rPr>
            <w:noProof/>
            <w:webHidden/>
          </w:rPr>
          <w:t>3</w:t>
        </w:r>
        <w:r>
          <w:rPr>
            <w:noProof/>
            <w:webHidden/>
          </w:rPr>
          <w:fldChar w:fldCharType="end"/>
        </w:r>
      </w:hyperlink>
    </w:p>
    <w:p w:rsidR="007350AC" w:rsidRDefault="007350AC">
      <w:pPr>
        <w:pStyle w:val="TOC2"/>
        <w:tabs>
          <w:tab w:val="left" w:pos="880"/>
          <w:tab w:val="right" w:leader="dot" w:pos="9016"/>
        </w:tabs>
        <w:rPr>
          <w:noProof/>
          <w:lang w:val="en-US" w:eastAsia="en-US"/>
        </w:rPr>
      </w:pPr>
      <w:hyperlink w:anchor="_Toc335081700" w:history="1">
        <w:r w:rsidRPr="00A46DAC">
          <w:rPr>
            <w:rStyle w:val="Hyperlink"/>
            <w:noProof/>
          </w:rPr>
          <w:t>3.4</w:t>
        </w:r>
        <w:r>
          <w:rPr>
            <w:noProof/>
            <w:lang w:val="en-US" w:eastAsia="en-US"/>
          </w:rPr>
          <w:tab/>
        </w:r>
        <w:r w:rsidRPr="00A46DAC">
          <w:rPr>
            <w:rStyle w:val="Hyperlink"/>
            <w:noProof/>
          </w:rPr>
          <w:t>Formal Process</w:t>
        </w:r>
        <w:r>
          <w:rPr>
            <w:noProof/>
            <w:webHidden/>
          </w:rPr>
          <w:tab/>
        </w:r>
        <w:r>
          <w:rPr>
            <w:noProof/>
            <w:webHidden/>
          </w:rPr>
          <w:fldChar w:fldCharType="begin"/>
        </w:r>
        <w:r>
          <w:rPr>
            <w:noProof/>
            <w:webHidden/>
          </w:rPr>
          <w:instrText xml:space="preserve"> PAGEREF _Toc335081700 \h </w:instrText>
        </w:r>
        <w:r>
          <w:rPr>
            <w:noProof/>
          </w:rPr>
        </w:r>
        <w:r>
          <w:rPr>
            <w:noProof/>
            <w:webHidden/>
          </w:rPr>
          <w:fldChar w:fldCharType="separate"/>
        </w:r>
        <w:r>
          <w:rPr>
            <w:noProof/>
            <w:webHidden/>
          </w:rPr>
          <w:t>3</w:t>
        </w:r>
        <w:r>
          <w:rPr>
            <w:noProof/>
            <w:webHidden/>
          </w:rPr>
          <w:fldChar w:fldCharType="end"/>
        </w:r>
      </w:hyperlink>
    </w:p>
    <w:p w:rsidR="007350AC" w:rsidRDefault="007350AC">
      <w:pPr>
        <w:pStyle w:val="TOC2"/>
        <w:tabs>
          <w:tab w:val="left" w:pos="880"/>
          <w:tab w:val="right" w:leader="dot" w:pos="9016"/>
        </w:tabs>
        <w:rPr>
          <w:noProof/>
          <w:lang w:val="en-US" w:eastAsia="en-US"/>
        </w:rPr>
      </w:pPr>
      <w:hyperlink w:anchor="_Toc335081701" w:history="1">
        <w:r w:rsidRPr="00A46DAC">
          <w:rPr>
            <w:rStyle w:val="Hyperlink"/>
            <w:noProof/>
          </w:rPr>
          <w:t>3.5</w:t>
        </w:r>
        <w:r>
          <w:rPr>
            <w:noProof/>
            <w:lang w:val="en-US" w:eastAsia="en-US"/>
          </w:rPr>
          <w:tab/>
        </w:r>
        <w:r w:rsidRPr="00A46DAC">
          <w:rPr>
            <w:rStyle w:val="Hyperlink"/>
            <w:noProof/>
          </w:rPr>
          <w:t>Change Implementation and Verification</w:t>
        </w:r>
        <w:r>
          <w:rPr>
            <w:noProof/>
            <w:webHidden/>
          </w:rPr>
          <w:tab/>
        </w:r>
        <w:r>
          <w:rPr>
            <w:noProof/>
            <w:webHidden/>
          </w:rPr>
          <w:fldChar w:fldCharType="begin"/>
        </w:r>
        <w:r>
          <w:rPr>
            <w:noProof/>
            <w:webHidden/>
          </w:rPr>
          <w:instrText xml:space="preserve"> PAGEREF _Toc335081701 \h </w:instrText>
        </w:r>
        <w:r>
          <w:rPr>
            <w:noProof/>
          </w:rPr>
        </w:r>
        <w:r>
          <w:rPr>
            <w:noProof/>
            <w:webHidden/>
          </w:rPr>
          <w:fldChar w:fldCharType="separate"/>
        </w:r>
        <w:r>
          <w:rPr>
            <w:noProof/>
            <w:webHidden/>
          </w:rPr>
          <w:t>3</w:t>
        </w:r>
        <w:r>
          <w:rPr>
            <w:noProof/>
            <w:webHidden/>
          </w:rPr>
          <w:fldChar w:fldCharType="end"/>
        </w:r>
      </w:hyperlink>
    </w:p>
    <w:p w:rsidR="007350AC" w:rsidRDefault="007350AC">
      <w:pPr>
        <w:pStyle w:val="TOC1"/>
        <w:tabs>
          <w:tab w:val="left" w:pos="440"/>
          <w:tab w:val="right" w:leader="dot" w:pos="9016"/>
        </w:tabs>
        <w:rPr>
          <w:noProof/>
          <w:lang w:val="en-US" w:eastAsia="en-US"/>
        </w:rPr>
      </w:pPr>
      <w:hyperlink w:anchor="_Toc335081702" w:history="1">
        <w:r w:rsidRPr="00A46DAC">
          <w:rPr>
            <w:rStyle w:val="Hyperlink"/>
            <w:noProof/>
          </w:rPr>
          <w:t>4.</w:t>
        </w:r>
        <w:r>
          <w:rPr>
            <w:noProof/>
            <w:lang w:val="en-US" w:eastAsia="en-US"/>
          </w:rPr>
          <w:tab/>
        </w:r>
        <w:r w:rsidRPr="00A46DAC">
          <w:rPr>
            <w:rStyle w:val="Hyperlink"/>
            <w:noProof/>
          </w:rPr>
          <w:t>TRAINING AND COMPETENCY REQUIREMENTS</w:t>
        </w:r>
        <w:r>
          <w:rPr>
            <w:noProof/>
            <w:webHidden/>
          </w:rPr>
          <w:tab/>
        </w:r>
        <w:r>
          <w:rPr>
            <w:noProof/>
            <w:webHidden/>
          </w:rPr>
          <w:fldChar w:fldCharType="begin"/>
        </w:r>
        <w:r>
          <w:rPr>
            <w:noProof/>
            <w:webHidden/>
          </w:rPr>
          <w:instrText xml:space="preserve"> PAGEREF _Toc335081702 \h </w:instrText>
        </w:r>
        <w:r>
          <w:rPr>
            <w:noProof/>
          </w:rPr>
        </w:r>
        <w:r>
          <w:rPr>
            <w:noProof/>
            <w:webHidden/>
          </w:rPr>
          <w:fldChar w:fldCharType="separate"/>
        </w:r>
        <w:r>
          <w:rPr>
            <w:noProof/>
            <w:webHidden/>
          </w:rPr>
          <w:t>3</w:t>
        </w:r>
        <w:r>
          <w:rPr>
            <w:noProof/>
            <w:webHidden/>
          </w:rPr>
          <w:fldChar w:fldCharType="end"/>
        </w:r>
      </w:hyperlink>
    </w:p>
    <w:p w:rsidR="007350AC" w:rsidRDefault="007350AC">
      <w:pPr>
        <w:pStyle w:val="TOC1"/>
        <w:tabs>
          <w:tab w:val="left" w:pos="440"/>
          <w:tab w:val="right" w:leader="dot" w:pos="9016"/>
        </w:tabs>
        <w:rPr>
          <w:noProof/>
          <w:lang w:val="en-US" w:eastAsia="en-US"/>
        </w:rPr>
      </w:pPr>
      <w:hyperlink w:anchor="_Toc335081703" w:history="1">
        <w:r w:rsidRPr="00A46DAC">
          <w:rPr>
            <w:rStyle w:val="Hyperlink"/>
            <w:noProof/>
          </w:rPr>
          <w:t>5.</w:t>
        </w:r>
        <w:r>
          <w:rPr>
            <w:noProof/>
            <w:lang w:val="en-US" w:eastAsia="en-US"/>
          </w:rPr>
          <w:tab/>
        </w:r>
        <w:r w:rsidRPr="00A46DAC">
          <w:rPr>
            <w:rStyle w:val="Hyperlink"/>
            <w:noProof/>
          </w:rPr>
          <w:t>RESPONSIBILITIES</w:t>
        </w:r>
        <w:r>
          <w:rPr>
            <w:noProof/>
            <w:webHidden/>
          </w:rPr>
          <w:tab/>
        </w:r>
        <w:r>
          <w:rPr>
            <w:noProof/>
            <w:webHidden/>
          </w:rPr>
          <w:fldChar w:fldCharType="begin"/>
        </w:r>
        <w:r>
          <w:rPr>
            <w:noProof/>
            <w:webHidden/>
          </w:rPr>
          <w:instrText xml:space="preserve"> PAGEREF _Toc335081703 \h </w:instrText>
        </w:r>
        <w:r>
          <w:rPr>
            <w:noProof/>
          </w:rPr>
        </w:r>
        <w:r>
          <w:rPr>
            <w:noProof/>
            <w:webHidden/>
          </w:rPr>
          <w:fldChar w:fldCharType="separate"/>
        </w:r>
        <w:r>
          <w:rPr>
            <w:noProof/>
            <w:webHidden/>
          </w:rPr>
          <w:t>3</w:t>
        </w:r>
        <w:r>
          <w:rPr>
            <w:noProof/>
            <w:webHidden/>
          </w:rPr>
          <w:fldChar w:fldCharType="end"/>
        </w:r>
      </w:hyperlink>
    </w:p>
    <w:p w:rsidR="007350AC" w:rsidRDefault="007350AC">
      <w:pPr>
        <w:pStyle w:val="TOC2"/>
        <w:tabs>
          <w:tab w:val="left" w:pos="880"/>
          <w:tab w:val="right" w:leader="dot" w:pos="9016"/>
        </w:tabs>
        <w:rPr>
          <w:noProof/>
          <w:lang w:val="en-US" w:eastAsia="en-US"/>
        </w:rPr>
      </w:pPr>
      <w:hyperlink w:anchor="_Toc335081704" w:history="1">
        <w:r w:rsidRPr="00A46DAC">
          <w:rPr>
            <w:rStyle w:val="Hyperlink"/>
            <w:noProof/>
          </w:rPr>
          <w:t>5.1</w:t>
        </w:r>
        <w:r>
          <w:rPr>
            <w:noProof/>
            <w:lang w:val="en-US" w:eastAsia="en-US"/>
          </w:rPr>
          <w:tab/>
        </w:r>
        <w:r>
          <w:rPr>
            <w:rStyle w:val="Hyperlink"/>
            <w:noProof/>
          </w:rPr>
          <w:t>Gastech</w:t>
        </w:r>
        <w:r w:rsidRPr="00A46DAC">
          <w:rPr>
            <w:rStyle w:val="Hyperlink"/>
            <w:noProof/>
          </w:rPr>
          <w:t xml:space="preserve"> Director</w:t>
        </w:r>
        <w:r>
          <w:rPr>
            <w:noProof/>
            <w:webHidden/>
          </w:rPr>
          <w:tab/>
        </w:r>
        <w:r>
          <w:rPr>
            <w:noProof/>
            <w:webHidden/>
          </w:rPr>
          <w:fldChar w:fldCharType="begin"/>
        </w:r>
        <w:r>
          <w:rPr>
            <w:noProof/>
            <w:webHidden/>
          </w:rPr>
          <w:instrText xml:space="preserve"> PAGEREF _Toc335081704 \h </w:instrText>
        </w:r>
        <w:r>
          <w:rPr>
            <w:noProof/>
          </w:rPr>
        </w:r>
        <w:r>
          <w:rPr>
            <w:noProof/>
            <w:webHidden/>
          </w:rPr>
          <w:fldChar w:fldCharType="separate"/>
        </w:r>
        <w:r>
          <w:rPr>
            <w:noProof/>
            <w:webHidden/>
          </w:rPr>
          <w:t>3</w:t>
        </w:r>
        <w:r>
          <w:rPr>
            <w:noProof/>
            <w:webHidden/>
          </w:rPr>
          <w:fldChar w:fldCharType="end"/>
        </w:r>
      </w:hyperlink>
    </w:p>
    <w:p w:rsidR="007350AC" w:rsidRDefault="007350AC">
      <w:pPr>
        <w:pStyle w:val="TOC2"/>
        <w:tabs>
          <w:tab w:val="left" w:pos="880"/>
          <w:tab w:val="right" w:leader="dot" w:pos="9016"/>
        </w:tabs>
        <w:rPr>
          <w:noProof/>
          <w:lang w:val="en-US" w:eastAsia="en-US"/>
        </w:rPr>
      </w:pPr>
      <w:hyperlink w:anchor="_Toc335081705" w:history="1">
        <w:r w:rsidRPr="00A46DAC">
          <w:rPr>
            <w:rStyle w:val="Hyperlink"/>
            <w:noProof/>
          </w:rPr>
          <w:t>5.2</w:t>
        </w:r>
        <w:r>
          <w:rPr>
            <w:noProof/>
            <w:lang w:val="en-US" w:eastAsia="en-US"/>
          </w:rPr>
          <w:tab/>
        </w:r>
        <w:r>
          <w:rPr>
            <w:rStyle w:val="Hyperlink"/>
            <w:noProof/>
          </w:rPr>
          <w:t>Gastech</w:t>
        </w:r>
        <w:r w:rsidRPr="00A46DAC">
          <w:rPr>
            <w:rStyle w:val="Hyperlink"/>
            <w:noProof/>
          </w:rPr>
          <w:t xml:space="preserve"> Supervisors</w:t>
        </w:r>
        <w:r>
          <w:rPr>
            <w:noProof/>
            <w:webHidden/>
          </w:rPr>
          <w:tab/>
        </w:r>
        <w:r>
          <w:rPr>
            <w:noProof/>
            <w:webHidden/>
          </w:rPr>
          <w:fldChar w:fldCharType="begin"/>
        </w:r>
        <w:r>
          <w:rPr>
            <w:noProof/>
            <w:webHidden/>
          </w:rPr>
          <w:instrText xml:space="preserve"> PAGEREF _Toc335081705 \h </w:instrText>
        </w:r>
        <w:r>
          <w:rPr>
            <w:noProof/>
          </w:rPr>
        </w:r>
        <w:r>
          <w:rPr>
            <w:noProof/>
            <w:webHidden/>
          </w:rPr>
          <w:fldChar w:fldCharType="separate"/>
        </w:r>
        <w:r>
          <w:rPr>
            <w:noProof/>
            <w:webHidden/>
          </w:rPr>
          <w:t>3</w:t>
        </w:r>
        <w:r>
          <w:rPr>
            <w:noProof/>
            <w:webHidden/>
          </w:rPr>
          <w:fldChar w:fldCharType="end"/>
        </w:r>
      </w:hyperlink>
    </w:p>
    <w:p w:rsidR="007350AC" w:rsidRDefault="007350AC">
      <w:pPr>
        <w:pStyle w:val="TOC2"/>
        <w:tabs>
          <w:tab w:val="left" w:pos="880"/>
          <w:tab w:val="right" w:leader="dot" w:pos="9016"/>
        </w:tabs>
        <w:rPr>
          <w:noProof/>
          <w:lang w:val="en-US" w:eastAsia="en-US"/>
        </w:rPr>
      </w:pPr>
      <w:hyperlink w:anchor="_Toc335081706" w:history="1">
        <w:r w:rsidRPr="00A46DAC">
          <w:rPr>
            <w:rStyle w:val="Hyperlink"/>
            <w:noProof/>
          </w:rPr>
          <w:t>5.3</w:t>
        </w:r>
        <w:r>
          <w:rPr>
            <w:noProof/>
            <w:lang w:val="en-US" w:eastAsia="en-US"/>
          </w:rPr>
          <w:tab/>
        </w:r>
        <w:r>
          <w:rPr>
            <w:rStyle w:val="Hyperlink"/>
            <w:noProof/>
          </w:rPr>
          <w:t xml:space="preserve">All Employees </w:t>
        </w:r>
        <w:r>
          <w:rPr>
            <w:noProof/>
            <w:webHidden/>
          </w:rPr>
          <w:tab/>
        </w:r>
        <w:r>
          <w:rPr>
            <w:noProof/>
            <w:webHidden/>
          </w:rPr>
          <w:fldChar w:fldCharType="begin"/>
        </w:r>
        <w:r>
          <w:rPr>
            <w:noProof/>
            <w:webHidden/>
          </w:rPr>
          <w:instrText xml:space="preserve"> PAGEREF _Toc335081706 \h </w:instrText>
        </w:r>
        <w:r>
          <w:rPr>
            <w:noProof/>
          </w:rPr>
        </w:r>
        <w:r>
          <w:rPr>
            <w:noProof/>
            <w:webHidden/>
          </w:rPr>
          <w:fldChar w:fldCharType="separate"/>
        </w:r>
        <w:r>
          <w:rPr>
            <w:noProof/>
            <w:webHidden/>
          </w:rPr>
          <w:t>3</w:t>
        </w:r>
        <w:r>
          <w:rPr>
            <w:noProof/>
            <w:webHidden/>
          </w:rPr>
          <w:fldChar w:fldCharType="end"/>
        </w:r>
      </w:hyperlink>
    </w:p>
    <w:p w:rsidR="007350AC" w:rsidRDefault="007350AC">
      <w:pPr>
        <w:pStyle w:val="TOC1"/>
        <w:tabs>
          <w:tab w:val="left" w:pos="440"/>
          <w:tab w:val="right" w:leader="dot" w:pos="9016"/>
        </w:tabs>
        <w:rPr>
          <w:noProof/>
          <w:lang w:val="en-US" w:eastAsia="en-US"/>
        </w:rPr>
      </w:pPr>
      <w:hyperlink w:anchor="_Toc335081707" w:history="1">
        <w:r w:rsidRPr="00A46DAC">
          <w:rPr>
            <w:rStyle w:val="Hyperlink"/>
            <w:noProof/>
          </w:rPr>
          <w:t>6.</w:t>
        </w:r>
        <w:r>
          <w:rPr>
            <w:noProof/>
            <w:lang w:val="en-US" w:eastAsia="en-US"/>
          </w:rPr>
          <w:tab/>
        </w:r>
        <w:r w:rsidRPr="00A46DAC">
          <w:rPr>
            <w:rStyle w:val="Hyperlink"/>
            <w:noProof/>
          </w:rPr>
          <w:t>RELATED DOCUMENTS</w:t>
        </w:r>
        <w:r>
          <w:rPr>
            <w:noProof/>
            <w:webHidden/>
          </w:rPr>
          <w:tab/>
        </w:r>
        <w:r>
          <w:rPr>
            <w:noProof/>
            <w:webHidden/>
          </w:rPr>
          <w:fldChar w:fldCharType="begin"/>
        </w:r>
        <w:r>
          <w:rPr>
            <w:noProof/>
            <w:webHidden/>
          </w:rPr>
          <w:instrText xml:space="preserve"> PAGEREF _Toc335081707 \h </w:instrText>
        </w:r>
        <w:r>
          <w:rPr>
            <w:noProof/>
          </w:rPr>
        </w:r>
        <w:r>
          <w:rPr>
            <w:noProof/>
            <w:webHidden/>
          </w:rPr>
          <w:fldChar w:fldCharType="separate"/>
        </w:r>
        <w:r>
          <w:rPr>
            <w:noProof/>
            <w:webHidden/>
          </w:rPr>
          <w:t>3</w:t>
        </w:r>
        <w:r>
          <w:rPr>
            <w:noProof/>
            <w:webHidden/>
          </w:rPr>
          <w:fldChar w:fldCharType="end"/>
        </w:r>
      </w:hyperlink>
    </w:p>
    <w:p w:rsidR="007350AC" w:rsidRDefault="007350AC">
      <w:pPr>
        <w:pStyle w:val="TOC1"/>
        <w:tabs>
          <w:tab w:val="left" w:pos="440"/>
          <w:tab w:val="right" w:leader="dot" w:pos="9016"/>
        </w:tabs>
        <w:rPr>
          <w:noProof/>
          <w:lang w:val="en-US" w:eastAsia="en-US"/>
        </w:rPr>
      </w:pPr>
      <w:hyperlink w:anchor="_Toc335081708" w:history="1">
        <w:r w:rsidRPr="00A46DAC">
          <w:rPr>
            <w:rStyle w:val="Hyperlink"/>
            <w:noProof/>
          </w:rPr>
          <w:t>7.</w:t>
        </w:r>
        <w:r>
          <w:rPr>
            <w:noProof/>
            <w:lang w:val="en-US" w:eastAsia="en-US"/>
          </w:rPr>
          <w:tab/>
        </w:r>
        <w:r w:rsidRPr="00A46DAC">
          <w:rPr>
            <w:rStyle w:val="Hyperlink"/>
            <w:noProof/>
          </w:rPr>
          <w:t>DEFINITIONS AND ABBREVIATIONS</w:t>
        </w:r>
        <w:r>
          <w:rPr>
            <w:noProof/>
            <w:webHidden/>
          </w:rPr>
          <w:tab/>
        </w:r>
        <w:r>
          <w:rPr>
            <w:noProof/>
            <w:webHidden/>
          </w:rPr>
          <w:fldChar w:fldCharType="begin"/>
        </w:r>
        <w:r>
          <w:rPr>
            <w:noProof/>
            <w:webHidden/>
          </w:rPr>
          <w:instrText xml:space="preserve"> PAGEREF _Toc335081708 \h </w:instrText>
        </w:r>
        <w:r>
          <w:rPr>
            <w:noProof/>
          </w:rPr>
        </w:r>
        <w:r>
          <w:rPr>
            <w:noProof/>
            <w:webHidden/>
          </w:rPr>
          <w:fldChar w:fldCharType="separate"/>
        </w:r>
        <w:r>
          <w:rPr>
            <w:noProof/>
            <w:webHidden/>
          </w:rPr>
          <w:t>3</w:t>
        </w:r>
        <w:r>
          <w:rPr>
            <w:noProof/>
            <w:webHidden/>
          </w:rPr>
          <w:fldChar w:fldCharType="end"/>
        </w:r>
      </w:hyperlink>
    </w:p>
    <w:p w:rsidR="007350AC" w:rsidRDefault="007350AC">
      <w:pPr>
        <w:pStyle w:val="TOC2"/>
        <w:tabs>
          <w:tab w:val="right" w:leader="dot" w:pos="9016"/>
        </w:tabs>
        <w:rPr>
          <w:noProof/>
          <w:lang w:val="en-US" w:eastAsia="en-US"/>
        </w:rPr>
      </w:pPr>
      <w:hyperlink w:anchor="_Toc335081709" w:history="1">
        <w:r>
          <w:rPr>
            <w:rStyle w:val="Hyperlink"/>
            <w:noProof/>
          </w:rPr>
          <w:t xml:space="preserve">APPENDIX 1: </w:t>
        </w:r>
        <w:r w:rsidRPr="00A46DAC">
          <w:rPr>
            <w:rStyle w:val="Hyperlink"/>
            <w:noProof/>
          </w:rPr>
          <w:t xml:space="preserve"> Change Proposal Form</w:t>
        </w:r>
        <w:r>
          <w:rPr>
            <w:noProof/>
            <w:webHidden/>
          </w:rPr>
          <w:tab/>
        </w:r>
        <w:r>
          <w:rPr>
            <w:noProof/>
            <w:webHidden/>
          </w:rPr>
          <w:fldChar w:fldCharType="begin"/>
        </w:r>
        <w:r>
          <w:rPr>
            <w:noProof/>
            <w:webHidden/>
          </w:rPr>
          <w:instrText xml:space="preserve"> PAGEREF _Toc335081709 \h </w:instrText>
        </w:r>
        <w:r>
          <w:rPr>
            <w:noProof/>
          </w:rPr>
        </w:r>
        <w:r>
          <w:rPr>
            <w:noProof/>
            <w:webHidden/>
          </w:rPr>
          <w:fldChar w:fldCharType="separate"/>
        </w:r>
        <w:r>
          <w:rPr>
            <w:noProof/>
            <w:webHidden/>
          </w:rPr>
          <w:t>3</w:t>
        </w:r>
        <w:r>
          <w:rPr>
            <w:noProof/>
            <w:webHidden/>
          </w:rPr>
          <w:fldChar w:fldCharType="end"/>
        </w:r>
      </w:hyperlink>
    </w:p>
    <w:p w:rsidR="007350AC" w:rsidRDefault="007350AC" w:rsidP="00DD41D5">
      <w:r>
        <w:fldChar w:fldCharType="end"/>
      </w:r>
    </w:p>
    <w:p w:rsidR="007350AC" w:rsidRPr="00D37B01" w:rsidRDefault="007350AC" w:rsidP="00853FC6">
      <w:pPr>
        <w:pStyle w:val="TOC1"/>
        <w:tabs>
          <w:tab w:val="left" w:pos="440"/>
          <w:tab w:val="right" w:leader="dot" w:pos="9619"/>
        </w:tabs>
        <w:rPr>
          <w:noProof/>
        </w:rPr>
      </w:pPr>
    </w:p>
    <w:p w:rsidR="007350AC" w:rsidRDefault="007350AC">
      <w:r>
        <w:fldChar w:fldCharType="end"/>
      </w:r>
    </w:p>
    <w:p w:rsidR="007350AC" w:rsidRPr="00963DF0" w:rsidRDefault="007350AC" w:rsidP="0074332F">
      <w:pPr>
        <w:pStyle w:val="Heading1"/>
      </w:pPr>
      <w:r>
        <w:rPr>
          <w:rFonts w:cs="Calibri"/>
          <w:color w:val="000000"/>
          <w:sz w:val="44"/>
          <w:szCs w:val="44"/>
        </w:rPr>
        <w:br w:type="page"/>
      </w:r>
      <w:bookmarkStart w:id="2" w:name="_Toc332885651"/>
      <w:bookmarkStart w:id="3" w:name="_Toc333263227"/>
      <w:bookmarkStart w:id="4" w:name="_Toc335081694"/>
      <w:r w:rsidRPr="00D37B01">
        <w:t xml:space="preserve">1. </w:t>
      </w:r>
      <w:r w:rsidRPr="00D37B01">
        <w:tab/>
        <w:t>PURPOSE</w:t>
      </w:r>
      <w:bookmarkEnd w:id="0"/>
      <w:bookmarkEnd w:id="1"/>
      <w:bookmarkEnd w:id="2"/>
      <w:bookmarkEnd w:id="3"/>
      <w:bookmarkEnd w:id="4"/>
    </w:p>
    <w:p w:rsidR="007350AC" w:rsidRDefault="007350AC" w:rsidP="0074332F">
      <w:pPr>
        <w:jc w:val="both"/>
      </w:pPr>
      <w:r>
        <w:t xml:space="preserve">The purpose of this Procedure is to ensure that all modifications carried out by Gastech, which are related to provision of any Gastech service, and which may entail a potential increase in risk, are properly assessed before changes are made. </w:t>
      </w:r>
    </w:p>
    <w:p w:rsidR="007350AC" w:rsidRDefault="007350AC" w:rsidP="007204BA">
      <w:pPr>
        <w:jc w:val="both"/>
      </w:pPr>
      <w:r>
        <w:t>This Procedure helps to ensure that risk associated with changes does not impact on Gastech and its clients.</w:t>
      </w:r>
    </w:p>
    <w:p w:rsidR="007350AC" w:rsidRPr="00937966" w:rsidRDefault="007350AC" w:rsidP="00BC729F">
      <w:pPr>
        <w:pStyle w:val="Heading1"/>
      </w:pPr>
      <w:bookmarkStart w:id="5" w:name="_Toc202603367"/>
      <w:bookmarkStart w:id="6" w:name="_Toc204095161"/>
      <w:bookmarkStart w:id="7" w:name="_Toc332885533"/>
      <w:bookmarkStart w:id="8" w:name="_Toc332885568"/>
      <w:bookmarkStart w:id="9" w:name="_Toc332885652"/>
      <w:bookmarkStart w:id="10" w:name="_Toc333263228"/>
      <w:bookmarkStart w:id="11" w:name="_Toc335081695"/>
      <w:r w:rsidRPr="00937966">
        <w:t>2.</w:t>
      </w:r>
      <w:r w:rsidRPr="00937966">
        <w:tab/>
        <w:t>SCOPE</w:t>
      </w:r>
      <w:bookmarkEnd w:id="5"/>
      <w:bookmarkEnd w:id="6"/>
      <w:r w:rsidRPr="00937966">
        <w:t xml:space="preserve"> AND APPLICATION</w:t>
      </w:r>
      <w:bookmarkEnd w:id="7"/>
      <w:bookmarkEnd w:id="8"/>
      <w:bookmarkEnd w:id="9"/>
      <w:bookmarkEnd w:id="10"/>
      <w:bookmarkEnd w:id="11"/>
    </w:p>
    <w:p w:rsidR="007350AC" w:rsidRPr="00E02E5B" w:rsidRDefault="007350AC" w:rsidP="00A42885">
      <w:pPr>
        <w:jc w:val="both"/>
      </w:pPr>
      <w:r w:rsidRPr="00E02E5B">
        <w:t xml:space="preserve">This </w:t>
      </w:r>
      <w:r>
        <w:t>P</w:t>
      </w:r>
      <w:r w:rsidRPr="00E02E5B">
        <w:t xml:space="preserve">rocedure is applicable to all </w:t>
      </w:r>
      <w:r>
        <w:t xml:space="preserve">Gastech activities and </w:t>
      </w:r>
      <w:r w:rsidRPr="00E02E5B">
        <w:t>operations and applies to all changes that are n</w:t>
      </w:r>
      <w:r>
        <w:t xml:space="preserve">ot simply “replacement in kind” and </w:t>
      </w:r>
      <w:r w:rsidRPr="00E02E5B">
        <w:t xml:space="preserve">covers </w:t>
      </w:r>
      <w:r>
        <w:t xml:space="preserve">both </w:t>
      </w:r>
      <w:r w:rsidRPr="00E02E5B">
        <w:t xml:space="preserve">non-technical </w:t>
      </w:r>
      <w:r>
        <w:t>and</w:t>
      </w:r>
      <w:r w:rsidRPr="00E02E5B">
        <w:t xml:space="preserve"> technical changes (refer Section 9 for definitions).</w:t>
      </w:r>
    </w:p>
    <w:p w:rsidR="007350AC" w:rsidRPr="00E02E5B" w:rsidRDefault="007350AC" w:rsidP="007204BA">
      <w:pPr>
        <w:jc w:val="both"/>
      </w:pPr>
      <w:r w:rsidRPr="00E02E5B">
        <w:t>Specifically, this Procedure addresses:</w:t>
      </w:r>
    </w:p>
    <w:p w:rsidR="007350AC" w:rsidRPr="00E02E5B" w:rsidRDefault="007350AC" w:rsidP="00596032">
      <w:pPr>
        <w:numPr>
          <w:ilvl w:val="0"/>
          <w:numId w:val="3"/>
        </w:numPr>
        <w:jc w:val="both"/>
      </w:pPr>
      <w:r>
        <w:t>h</w:t>
      </w:r>
      <w:r w:rsidRPr="00E02E5B">
        <w:t>ow changes are identified so that they can be evaluated for risk</w:t>
      </w:r>
    </w:p>
    <w:p w:rsidR="007350AC" w:rsidRPr="00E02E5B" w:rsidRDefault="007350AC" w:rsidP="00596032">
      <w:pPr>
        <w:numPr>
          <w:ilvl w:val="0"/>
          <w:numId w:val="3"/>
        </w:numPr>
        <w:jc w:val="both"/>
      </w:pPr>
      <w:r>
        <w:t>h</w:t>
      </w:r>
      <w:r w:rsidRPr="00E02E5B">
        <w:t>ow changes are evaluated for risk and by whom</w:t>
      </w:r>
    </w:p>
    <w:p w:rsidR="007350AC" w:rsidRPr="00E02E5B" w:rsidRDefault="007350AC" w:rsidP="00596032">
      <w:pPr>
        <w:numPr>
          <w:ilvl w:val="0"/>
          <w:numId w:val="3"/>
        </w:numPr>
        <w:jc w:val="both"/>
      </w:pPr>
      <w:r>
        <w:t>ho</w:t>
      </w:r>
      <w:r w:rsidRPr="00E02E5B">
        <w:t>w changes are recorded and communicated</w:t>
      </w:r>
    </w:p>
    <w:p w:rsidR="007350AC" w:rsidRPr="00E02E5B" w:rsidRDefault="007350AC" w:rsidP="00596032">
      <w:pPr>
        <w:numPr>
          <w:ilvl w:val="0"/>
          <w:numId w:val="3"/>
        </w:numPr>
        <w:jc w:val="both"/>
      </w:pPr>
      <w:r>
        <w:t>h</w:t>
      </w:r>
      <w:r w:rsidRPr="00E02E5B">
        <w:t>ow documents and other records are updated so that only current versions are available for use</w:t>
      </w:r>
    </w:p>
    <w:p w:rsidR="007350AC" w:rsidRDefault="007350AC" w:rsidP="007204BA">
      <w:pPr>
        <w:spacing w:before="240" w:after="60"/>
        <w:jc w:val="center"/>
        <w:rPr>
          <w:rFonts w:cs="Calibri"/>
          <w:b/>
          <w:sz w:val="28"/>
          <w:szCs w:val="28"/>
          <w:u w:val="single"/>
        </w:rPr>
      </w:pPr>
      <w:r>
        <w:rPr>
          <w:rFonts w:cs="Calibri"/>
          <w:b/>
          <w:sz w:val="28"/>
          <w:szCs w:val="28"/>
          <w:u w:val="single"/>
        </w:rPr>
        <w:t>T</w:t>
      </w:r>
      <w:r w:rsidRPr="00937966">
        <w:rPr>
          <w:rFonts w:cs="Calibri"/>
          <w:b/>
          <w:sz w:val="28"/>
          <w:szCs w:val="28"/>
          <w:u w:val="single"/>
        </w:rPr>
        <w:t xml:space="preserve">his </w:t>
      </w:r>
      <w:r>
        <w:rPr>
          <w:rFonts w:cs="Calibri"/>
          <w:b/>
          <w:sz w:val="28"/>
          <w:szCs w:val="28"/>
          <w:u w:val="single"/>
        </w:rPr>
        <w:t>P</w:t>
      </w:r>
      <w:r w:rsidRPr="00937966">
        <w:rPr>
          <w:rFonts w:cs="Calibri"/>
          <w:b/>
          <w:sz w:val="28"/>
          <w:szCs w:val="28"/>
          <w:u w:val="single"/>
        </w:rPr>
        <w:t>rocedure must be followed in conjunction with client procedures</w:t>
      </w:r>
      <w:r>
        <w:rPr>
          <w:rFonts w:cs="Calibri"/>
          <w:b/>
          <w:sz w:val="28"/>
          <w:szCs w:val="28"/>
          <w:u w:val="single"/>
        </w:rPr>
        <w:t xml:space="preserve"> where applicable</w:t>
      </w:r>
      <w:r w:rsidRPr="00937966">
        <w:rPr>
          <w:rFonts w:cs="Calibri"/>
          <w:b/>
          <w:sz w:val="28"/>
          <w:szCs w:val="28"/>
          <w:u w:val="single"/>
        </w:rPr>
        <w:t>.</w:t>
      </w:r>
    </w:p>
    <w:p w:rsidR="007350AC" w:rsidRDefault="007350AC" w:rsidP="00B36F90">
      <w:pPr>
        <w:pStyle w:val="Heading1"/>
      </w:pPr>
      <w:bookmarkStart w:id="12" w:name="_Toc202603368"/>
      <w:bookmarkStart w:id="13" w:name="_Toc204095162"/>
      <w:bookmarkStart w:id="14" w:name="_Toc332885534"/>
      <w:bookmarkStart w:id="15" w:name="_Toc332885569"/>
      <w:bookmarkStart w:id="16" w:name="_Toc332885653"/>
      <w:bookmarkStart w:id="17" w:name="_Toc333263229"/>
      <w:bookmarkStart w:id="18" w:name="_Toc335081696"/>
      <w:r>
        <w:t>3.</w:t>
      </w:r>
      <w:r>
        <w:tab/>
      </w:r>
      <w:r w:rsidRPr="001E7AC2">
        <w:t>DETAIL</w:t>
      </w:r>
      <w:bookmarkEnd w:id="12"/>
      <w:bookmarkEnd w:id="13"/>
      <w:bookmarkEnd w:id="14"/>
      <w:bookmarkEnd w:id="15"/>
      <w:bookmarkEnd w:id="16"/>
      <w:bookmarkEnd w:id="17"/>
      <w:bookmarkEnd w:id="18"/>
    </w:p>
    <w:p w:rsidR="007350AC" w:rsidRPr="0089553E" w:rsidRDefault="007350AC" w:rsidP="00B36F90">
      <w:pPr>
        <w:pStyle w:val="Heading2"/>
        <w:spacing w:before="200" w:after="240"/>
      </w:pPr>
      <w:bookmarkStart w:id="19" w:name="_Toc202603369"/>
      <w:bookmarkStart w:id="20" w:name="_Toc204095163"/>
      <w:bookmarkStart w:id="21" w:name="_Toc332885535"/>
      <w:bookmarkStart w:id="22" w:name="_Toc332885570"/>
      <w:bookmarkStart w:id="23" w:name="_Toc332885654"/>
      <w:bookmarkStart w:id="24" w:name="_Toc333263230"/>
      <w:bookmarkStart w:id="25" w:name="_Toc335081697"/>
      <w:r w:rsidRPr="0089553E">
        <w:t xml:space="preserve">3.1 </w:t>
      </w:r>
      <w:r w:rsidRPr="0089553E">
        <w:tab/>
        <w:t>Overview</w:t>
      </w:r>
      <w:bookmarkEnd w:id="19"/>
      <w:bookmarkEnd w:id="20"/>
      <w:bookmarkEnd w:id="21"/>
      <w:bookmarkEnd w:id="22"/>
      <w:bookmarkEnd w:id="23"/>
      <w:bookmarkEnd w:id="24"/>
      <w:bookmarkEnd w:id="25"/>
    </w:p>
    <w:p w:rsidR="007350AC" w:rsidRPr="00E5076C" w:rsidRDefault="007350AC" w:rsidP="007204BA">
      <w:pPr>
        <w:jc w:val="both"/>
      </w:pPr>
      <w:r w:rsidRPr="00E5076C">
        <w:t>Any individual or group that has the capacity to implement a change</w:t>
      </w:r>
      <w:r>
        <w:t xml:space="preserve"> at Gastech</w:t>
      </w:r>
      <w:r w:rsidRPr="00E5076C">
        <w:t xml:space="preserve"> must ensure that it is not carried out before review and approval in full compliance with this </w:t>
      </w:r>
      <w:r>
        <w:t>P</w:t>
      </w:r>
      <w:r w:rsidRPr="00E5076C">
        <w:t xml:space="preserve">rocedure. </w:t>
      </w:r>
    </w:p>
    <w:p w:rsidR="007350AC" w:rsidRPr="00E02E5B" w:rsidRDefault="007350AC" w:rsidP="00B36F90">
      <w:pPr>
        <w:jc w:val="both"/>
      </w:pPr>
      <w:r w:rsidRPr="00E02E5B">
        <w:t>Management of Change (MOC) is the process by which any proposed change is:</w:t>
      </w:r>
    </w:p>
    <w:p w:rsidR="007350AC" w:rsidRPr="00E02E5B" w:rsidRDefault="007350AC" w:rsidP="007204BA">
      <w:pPr>
        <w:numPr>
          <w:ilvl w:val="0"/>
          <w:numId w:val="3"/>
        </w:numPr>
        <w:jc w:val="both"/>
      </w:pPr>
      <w:r>
        <w:t>e</w:t>
      </w:r>
      <w:r w:rsidRPr="00E02E5B">
        <w:t xml:space="preserve">valuated to ensure any change will not result in unacceptable risk to health, safety, environment and the integrity of the </w:t>
      </w:r>
      <w:r>
        <w:t>Gastech</w:t>
      </w:r>
      <w:r w:rsidRPr="00E02E5B">
        <w:t xml:space="preserve"> </w:t>
      </w:r>
      <w:r>
        <w:t>or client assets</w:t>
      </w:r>
    </w:p>
    <w:p w:rsidR="007350AC" w:rsidRPr="00E02E5B" w:rsidRDefault="007350AC" w:rsidP="00B36F90">
      <w:pPr>
        <w:numPr>
          <w:ilvl w:val="0"/>
          <w:numId w:val="3"/>
        </w:numPr>
        <w:jc w:val="both"/>
      </w:pPr>
      <w:r>
        <w:t>a</w:t>
      </w:r>
      <w:r w:rsidRPr="00E02E5B">
        <w:t xml:space="preserve">pproved </w:t>
      </w:r>
      <w:r>
        <w:t>at a senior level</w:t>
      </w:r>
    </w:p>
    <w:p w:rsidR="007350AC" w:rsidRPr="00E02E5B" w:rsidRDefault="007350AC" w:rsidP="00B36F90">
      <w:pPr>
        <w:numPr>
          <w:ilvl w:val="0"/>
          <w:numId w:val="3"/>
        </w:numPr>
        <w:jc w:val="both"/>
      </w:pPr>
      <w:r>
        <w:t>e</w:t>
      </w:r>
      <w:r w:rsidRPr="00E02E5B">
        <w:t>ffectively communicated to the workforce</w:t>
      </w:r>
      <w:r>
        <w:t xml:space="preserve"> and clients ensuring that </w:t>
      </w:r>
      <w:r w:rsidRPr="00E02E5B">
        <w:t xml:space="preserve">updated, relevant documentation is available before </w:t>
      </w:r>
      <w:r>
        <w:t>any</w:t>
      </w:r>
      <w:r w:rsidRPr="00E02E5B">
        <w:t xml:space="preserve"> change</w:t>
      </w:r>
      <w:r>
        <w:t>s are</w:t>
      </w:r>
      <w:bookmarkStart w:id="26" w:name="_Toc84813201"/>
      <w:bookmarkStart w:id="27" w:name="_Toc85017739"/>
      <w:r>
        <w:t xml:space="preserve"> made</w:t>
      </w:r>
    </w:p>
    <w:p w:rsidR="007350AC" w:rsidRDefault="007350AC" w:rsidP="00B36F90">
      <w:pPr>
        <w:jc w:val="both"/>
      </w:pPr>
      <w:r>
        <w:t>Changes which</w:t>
      </w:r>
      <w:r w:rsidRPr="00E02E5B">
        <w:t xml:space="preserve"> have potential to increase risk can be “technical” (</w:t>
      </w:r>
      <w:r>
        <w:t>eg</w:t>
      </w:r>
      <w:r w:rsidRPr="00E02E5B">
        <w:t xml:space="preserve"> an engineering change) or “non-technical” (</w:t>
      </w:r>
      <w:r>
        <w:t>eg</w:t>
      </w:r>
      <w:r w:rsidRPr="00E02E5B">
        <w:t xml:space="preserve"> a change in organisational structure) (refer definitions </w:t>
      </w:r>
      <w:r w:rsidRPr="00DD41D5">
        <w:t>Section 7).</w:t>
      </w:r>
      <w:r w:rsidRPr="00E02E5B">
        <w:t xml:space="preserve"> All these changes need to be captured and assessed for risk before they are made.</w:t>
      </w:r>
      <w:r>
        <w:t xml:space="preserve">  Examples of technical changes related to Gastech are as follows:</w:t>
      </w:r>
    </w:p>
    <w:p w:rsidR="007350AC" w:rsidRDefault="007350AC" w:rsidP="00B36F90">
      <w:pPr>
        <w:numPr>
          <w:ilvl w:val="0"/>
          <w:numId w:val="3"/>
        </w:numPr>
        <w:jc w:val="both"/>
      </w:pPr>
      <w:r>
        <w:t>Parts and equipment supplied to clients (except for “replacement in kind”)</w:t>
      </w:r>
    </w:p>
    <w:p w:rsidR="007350AC" w:rsidRPr="00B20FFC" w:rsidRDefault="007350AC" w:rsidP="00B36F90">
      <w:pPr>
        <w:numPr>
          <w:ilvl w:val="0"/>
          <w:numId w:val="3"/>
        </w:numPr>
        <w:jc w:val="both"/>
      </w:pPr>
      <w:r>
        <w:t>Safe Work Procedures where fitting or maintaining equipment</w:t>
      </w:r>
    </w:p>
    <w:p w:rsidR="007350AC" w:rsidRPr="006225CB" w:rsidRDefault="007350AC" w:rsidP="006225CB">
      <w:pPr>
        <w:pStyle w:val="OSBodyText2"/>
        <w:spacing w:after="200" w:line="276" w:lineRule="auto"/>
        <w:ind w:left="0"/>
        <w:rPr>
          <w:rFonts w:ascii="Calibri" w:hAnsi="Calibri"/>
        </w:rPr>
      </w:pPr>
      <w:r w:rsidRPr="006225CB">
        <w:rPr>
          <w:rFonts w:ascii="Calibri" w:hAnsi="Calibri"/>
        </w:rPr>
        <w:t xml:space="preserve">Where applicable, changes must be made in full consultation and with the </w:t>
      </w:r>
      <w:r>
        <w:rPr>
          <w:rFonts w:ascii="Calibri" w:hAnsi="Calibri"/>
        </w:rPr>
        <w:t xml:space="preserve">involvement and approval of Gastech </w:t>
      </w:r>
      <w:r w:rsidRPr="006225CB">
        <w:rPr>
          <w:rFonts w:ascii="Calibri" w:hAnsi="Calibri"/>
        </w:rPr>
        <w:t>clients.</w:t>
      </w:r>
    </w:p>
    <w:p w:rsidR="007350AC" w:rsidRPr="00D04EDF" w:rsidRDefault="007350AC" w:rsidP="00D04EDF">
      <w:pPr>
        <w:pStyle w:val="OSBodyText2"/>
        <w:ind w:left="0"/>
        <w:rPr>
          <w:rFonts w:ascii="Calibri" w:hAnsi="Calibri"/>
        </w:rPr>
      </w:pPr>
      <w:r w:rsidRPr="00E02E5B">
        <w:t xml:space="preserve">A flow chart depicting the overall MOC process at </w:t>
      </w:r>
      <w:r>
        <w:t>Gastech</w:t>
      </w:r>
      <w:r w:rsidRPr="00E02E5B">
        <w:t xml:space="preserve"> can be seen </w:t>
      </w:r>
      <w:bookmarkEnd w:id="26"/>
      <w:bookmarkEnd w:id="27"/>
      <w:r w:rsidRPr="00E02E5B">
        <w:t>in Figure 1.</w:t>
      </w:r>
      <w:bookmarkStart w:id="28" w:name="_Toc204095164"/>
    </w:p>
    <w:p w:rsidR="007350AC" w:rsidRPr="00D04EDF" w:rsidRDefault="007350AC" w:rsidP="009505DB">
      <w:pPr>
        <w:spacing w:before="200" w:after="240"/>
      </w:pPr>
      <w:bookmarkStart w:id="29" w:name="_Toc332885536"/>
      <w:bookmarkStart w:id="30" w:name="_Toc332885571"/>
      <w:bookmarkStart w:id="31" w:name="_Toc332885655"/>
      <w:bookmarkStart w:id="32" w:name="_Toc333263231"/>
      <w:bookmarkStart w:id="33" w:name="_Toc335081698"/>
      <w:r w:rsidRPr="00D04EDF">
        <w:rPr>
          <w:rStyle w:val="Heading2Char"/>
          <w:bCs/>
          <w:iCs/>
          <w:color w:val="auto"/>
          <w:szCs w:val="28"/>
        </w:rPr>
        <w:t>3.2</w:t>
      </w:r>
      <w:r w:rsidRPr="00D04EDF">
        <w:rPr>
          <w:rStyle w:val="Heading2Char"/>
          <w:bCs/>
          <w:iCs/>
          <w:color w:val="auto"/>
          <w:szCs w:val="28"/>
        </w:rPr>
        <w:tab/>
      </w:r>
      <w:bookmarkEnd w:id="28"/>
      <w:bookmarkEnd w:id="29"/>
      <w:bookmarkEnd w:id="30"/>
      <w:bookmarkEnd w:id="31"/>
      <w:bookmarkEnd w:id="32"/>
      <w:r w:rsidRPr="00D04EDF">
        <w:rPr>
          <w:rStyle w:val="Heading2Char"/>
          <w:bCs/>
          <w:iCs/>
          <w:color w:val="auto"/>
          <w:szCs w:val="28"/>
        </w:rPr>
        <w:t>MOC Tracking</w:t>
      </w:r>
      <w:bookmarkEnd w:id="33"/>
    </w:p>
    <w:p w:rsidR="007350AC" w:rsidRPr="00D04EDF" w:rsidRDefault="007350AC" w:rsidP="007204BA">
      <w:pPr>
        <w:jc w:val="both"/>
      </w:pPr>
      <w:bookmarkStart w:id="34" w:name="_Toc204095165"/>
      <w:bookmarkStart w:id="35" w:name="_Toc332885537"/>
      <w:bookmarkStart w:id="36" w:name="_Toc332885572"/>
      <w:bookmarkStart w:id="37" w:name="_Toc332885656"/>
      <w:bookmarkStart w:id="38" w:name="_Toc333263232"/>
      <w:r w:rsidRPr="00D04EDF">
        <w:t>For recording the progress of change initiatives and providing centralised storage of the relevant documents, a computer-based MOC Tracking System (MTS) has been established at Gastech. This system is available to all Gastech personnel likely to have an interest in any proposal and the relevant clients on request.   The MTS provides detail related to each change including:</w:t>
      </w:r>
    </w:p>
    <w:p w:rsidR="007350AC" w:rsidRPr="00D04EDF" w:rsidRDefault="007350AC" w:rsidP="007204BA">
      <w:pPr>
        <w:numPr>
          <w:ilvl w:val="0"/>
          <w:numId w:val="3"/>
        </w:numPr>
        <w:jc w:val="both"/>
      </w:pPr>
      <w:r w:rsidRPr="00D04EDF">
        <w:t>a unique change identification number</w:t>
      </w:r>
    </w:p>
    <w:p w:rsidR="007350AC" w:rsidRPr="00D04EDF" w:rsidRDefault="007350AC" w:rsidP="00647D93">
      <w:pPr>
        <w:numPr>
          <w:ilvl w:val="0"/>
          <w:numId w:val="3"/>
        </w:numPr>
        <w:jc w:val="both"/>
      </w:pPr>
      <w:r w:rsidRPr="00D04EDF">
        <w:t>a unique change title</w:t>
      </w:r>
    </w:p>
    <w:p w:rsidR="007350AC" w:rsidRPr="00D04EDF" w:rsidRDefault="007350AC" w:rsidP="00647D93">
      <w:pPr>
        <w:numPr>
          <w:ilvl w:val="0"/>
          <w:numId w:val="3"/>
        </w:numPr>
        <w:jc w:val="both"/>
      </w:pPr>
      <w:r w:rsidRPr="00D04EDF">
        <w:t>risk rating before the change and after the change (using the Gastech Risk Matrix)</w:t>
      </w:r>
    </w:p>
    <w:p w:rsidR="007350AC" w:rsidRPr="00D04EDF" w:rsidRDefault="007350AC" w:rsidP="00647D93">
      <w:pPr>
        <w:numPr>
          <w:ilvl w:val="0"/>
          <w:numId w:val="3"/>
        </w:numPr>
        <w:jc w:val="both"/>
      </w:pPr>
      <w:r w:rsidRPr="00D04EDF">
        <w:t>responsibility for implementing the change and action items arising from the change</w:t>
      </w:r>
    </w:p>
    <w:p w:rsidR="007350AC" w:rsidRPr="00D04EDF" w:rsidRDefault="007350AC" w:rsidP="00647D93">
      <w:pPr>
        <w:numPr>
          <w:ilvl w:val="0"/>
          <w:numId w:val="3"/>
        </w:numPr>
        <w:jc w:val="both"/>
      </w:pPr>
      <w:r w:rsidRPr="00D04EDF">
        <w:t>dates for close out of action items arising from the change review</w:t>
      </w:r>
    </w:p>
    <w:p w:rsidR="007350AC" w:rsidRPr="00D04EDF" w:rsidRDefault="007350AC" w:rsidP="00647D93">
      <w:pPr>
        <w:numPr>
          <w:ilvl w:val="0"/>
          <w:numId w:val="3"/>
        </w:numPr>
        <w:jc w:val="both"/>
      </w:pPr>
      <w:r w:rsidRPr="00D04EDF">
        <w:t>summary of progress toward change implementation and close out of action items</w:t>
      </w:r>
    </w:p>
    <w:p w:rsidR="007350AC" w:rsidRPr="00D04EDF" w:rsidRDefault="007350AC" w:rsidP="006225CB">
      <w:pPr>
        <w:pStyle w:val="OSBodyText2"/>
        <w:spacing w:after="200" w:line="276" w:lineRule="auto"/>
        <w:ind w:left="0"/>
        <w:rPr>
          <w:rFonts w:ascii="Calibri" w:hAnsi="Calibri"/>
        </w:rPr>
      </w:pPr>
      <w:r w:rsidRPr="00D04EDF">
        <w:rPr>
          <w:rFonts w:ascii="Calibri" w:hAnsi="Calibri"/>
        </w:rPr>
        <w:t>It is the responsibility of the Gastech Director to enter changes into the MTS and the responsibility of the relevant Gas Tech Supervisor to update progress on closing out of action items on a regular basis</w:t>
      </w:r>
      <w:bookmarkEnd w:id="34"/>
      <w:bookmarkEnd w:id="35"/>
      <w:bookmarkEnd w:id="36"/>
      <w:bookmarkEnd w:id="37"/>
      <w:r w:rsidRPr="00D04EDF">
        <w:rPr>
          <w:rFonts w:ascii="Calibri" w:hAnsi="Calibri"/>
        </w:rPr>
        <w:t>.</w:t>
      </w:r>
    </w:p>
    <w:p w:rsidR="007350AC" w:rsidRDefault="007350AC" w:rsidP="006225CB">
      <w:pPr>
        <w:pStyle w:val="Heading2"/>
        <w:spacing w:before="200" w:after="240"/>
      </w:pPr>
      <w:bookmarkStart w:id="39" w:name="_Toc335081699"/>
      <w:bookmarkEnd w:id="38"/>
      <w:r>
        <w:t>3.3</w:t>
      </w:r>
      <w:r>
        <w:tab/>
        <w:t>Preliminary Assessment</w:t>
      </w:r>
      <w:bookmarkEnd w:id="39"/>
    </w:p>
    <w:p w:rsidR="007350AC" w:rsidRDefault="007350AC" w:rsidP="007204BA">
      <w:pPr>
        <w:pStyle w:val="OSBodyText2"/>
        <w:spacing w:after="200" w:line="276" w:lineRule="auto"/>
        <w:ind w:left="0"/>
        <w:rPr>
          <w:rFonts w:ascii="Calibri" w:hAnsi="Calibri"/>
        </w:rPr>
      </w:pPr>
      <w:r w:rsidRPr="00E5076C">
        <w:rPr>
          <w:rFonts w:ascii="Calibri" w:hAnsi="Calibri"/>
        </w:rPr>
        <w:t xml:space="preserve">Any </w:t>
      </w:r>
      <w:r>
        <w:rPr>
          <w:rFonts w:ascii="Calibri" w:hAnsi="Calibri"/>
        </w:rPr>
        <w:t xml:space="preserve">Gastech employee </w:t>
      </w:r>
      <w:r w:rsidRPr="00E5076C">
        <w:rPr>
          <w:rFonts w:ascii="Calibri" w:hAnsi="Calibri"/>
        </w:rPr>
        <w:t>can initiate a suggested change</w:t>
      </w:r>
      <w:r>
        <w:rPr>
          <w:rFonts w:ascii="Calibri" w:hAnsi="Calibri"/>
        </w:rPr>
        <w:t xml:space="preserve"> (Change Initiator)</w:t>
      </w:r>
      <w:r w:rsidRPr="00E5076C">
        <w:rPr>
          <w:rFonts w:ascii="Calibri" w:hAnsi="Calibri"/>
        </w:rPr>
        <w:t xml:space="preserve">. </w:t>
      </w:r>
      <w:r>
        <w:rPr>
          <w:rFonts w:ascii="Calibri" w:hAnsi="Calibri"/>
        </w:rPr>
        <w:t xml:space="preserve"> </w:t>
      </w:r>
      <w:r w:rsidRPr="00E5076C">
        <w:rPr>
          <w:rFonts w:ascii="Calibri" w:hAnsi="Calibri"/>
        </w:rPr>
        <w:t xml:space="preserve">Any suggested change is first discussed with the </w:t>
      </w:r>
      <w:r>
        <w:rPr>
          <w:rFonts w:ascii="Calibri" w:hAnsi="Calibri"/>
        </w:rPr>
        <w:t>Gastech Supervisor and Gastech Director</w:t>
      </w:r>
      <w:r w:rsidRPr="00E5076C">
        <w:rPr>
          <w:rFonts w:ascii="Calibri" w:hAnsi="Calibri"/>
        </w:rPr>
        <w:t xml:space="preserve"> and, </w:t>
      </w:r>
      <w:r>
        <w:rPr>
          <w:rFonts w:ascii="Calibri" w:hAnsi="Calibri"/>
        </w:rPr>
        <w:t>where relevant, with the client Sponsor or Supervisor.</w:t>
      </w:r>
      <w:r w:rsidRPr="00E5076C">
        <w:rPr>
          <w:rFonts w:ascii="Calibri" w:hAnsi="Calibri"/>
        </w:rPr>
        <w:t xml:space="preserve"> </w:t>
      </w:r>
      <w:r>
        <w:rPr>
          <w:rFonts w:ascii="Calibri" w:hAnsi="Calibri"/>
        </w:rPr>
        <w:t xml:space="preserve">  On the basis of discussion, changes can be:</w:t>
      </w:r>
    </w:p>
    <w:p w:rsidR="007350AC" w:rsidRPr="00E5076C" w:rsidRDefault="007350AC" w:rsidP="007204BA">
      <w:pPr>
        <w:numPr>
          <w:ilvl w:val="0"/>
          <w:numId w:val="3"/>
        </w:numPr>
        <w:jc w:val="both"/>
      </w:pPr>
      <w:r>
        <w:t>a</w:t>
      </w:r>
      <w:r w:rsidRPr="00E5076C">
        <w:t>pproved</w:t>
      </w:r>
      <w:r>
        <w:t xml:space="preserve"> (where there is obviously no need for formal review, eg replacement in kind)</w:t>
      </w:r>
    </w:p>
    <w:p w:rsidR="007350AC" w:rsidRPr="00E5076C" w:rsidRDefault="007350AC" w:rsidP="002F3D83">
      <w:pPr>
        <w:numPr>
          <w:ilvl w:val="0"/>
          <w:numId w:val="3"/>
        </w:numPr>
        <w:jc w:val="both"/>
      </w:pPr>
      <w:r>
        <w:t>r</w:t>
      </w:r>
      <w:r w:rsidRPr="00E5076C">
        <w:t xml:space="preserve">ejected </w:t>
      </w:r>
    </w:p>
    <w:p w:rsidR="007350AC" w:rsidRDefault="007350AC" w:rsidP="002F3D83">
      <w:pPr>
        <w:numPr>
          <w:ilvl w:val="0"/>
          <w:numId w:val="3"/>
        </w:numPr>
        <w:jc w:val="both"/>
      </w:pPr>
      <w:r>
        <w:t>a</w:t>
      </w:r>
      <w:r w:rsidRPr="00E5076C">
        <w:t>pproved with modification</w:t>
      </w:r>
    </w:p>
    <w:p w:rsidR="007350AC" w:rsidRDefault="007350AC" w:rsidP="002F3D83">
      <w:pPr>
        <w:numPr>
          <w:ilvl w:val="0"/>
          <w:numId w:val="3"/>
        </w:numPr>
        <w:jc w:val="both"/>
      </w:pPr>
      <w:r>
        <w:t>preliminary approved subject to formal review and risk assessment</w:t>
      </w:r>
    </w:p>
    <w:p w:rsidR="007350AC" w:rsidRDefault="007350AC" w:rsidP="007204BA">
      <w:pPr>
        <w:pStyle w:val="OSBodyText2"/>
        <w:spacing w:after="200" w:line="276" w:lineRule="auto"/>
        <w:ind w:left="0"/>
        <w:rPr>
          <w:rFonts w:ascii="Calibri" w:hAnsi="Calibri"/>
        </w:rPr>
      </w:pPr>
      <w:r w:rsidRPr="00E5076C">
        <w:rPr>
          <w:rFonts w:ascii="Calibri" w:hAnsi="Calibri"/>
        </w:rPr>
        <w:t xml:space="preserve">The purpose of the </w:t>
      </w:r>
      <w:r>
        <w:rPr>
          <w:rFonts w:ascii="Calibri" w:hAnsi="Calibri"/>
        </w:rPr>
        <w:t>preliminary review is</w:t>
      </w:r>
      <w:r w:rsidRPr="00E5076C">
        <w:rPr>
          <w:rFonts w:ascii="Calibri" w:hAnsi="Calibri"/>
        </w:rPr>
        <w:t xml:space="preserve"> to assess and confirm the feasibility of</w:t>
      </w:r>
      <w:r>
        <w:rPr>
          <w:rFonts w:ascii="Calibri" w:hAnsi="Calibri"/>
        </w:rPr>
        <w:t>,</w:t>
      </w:r>
      <w:r w:rsidRPr="00E5076C">
        <w:rPr>
          <w:rFonts w:ascii="Calibri" w:hAnsi="Calibri"/>
        </w:rPr>
        <w:t xml:space="preserve"> and justification for</w:t>
      </w:r>
      <w:r>
        <w:rPr>
          <w:rFonts w:ascii="Calibri" w:hAnsi="Calibri"/>
        </w:rPr>
        <w:t>,</w:t>
      </w:r>
      <w:r w:rsidRPr="00E5076C">
        <w:rPr>
          <w:rFonts w:ascii="Calibri" w:hAnsi="Calibri"/>
        </w:rPr>
        <w:t xml:space="preserve"> the </w:t>
      </w:r>
      <w:r>
        <w:rPr>
          <w:rFonts w:ascii="Calibri" w:hAnsi="Calibri"/>
        </w:rPr>
        <w:t>change</w:t>
      </w:r>
      <w:r w:rsidRPr="00E5076C">
        <w:rPr>
          <w:rFonts w:ascii="Calibri" w:hAnsi="Calibri"/>
        </w:rPr>
        <w:t xml:space="preserve"> and decide whether the proposal </w:t>
      </w:r>
      <w:r>
        <w:rPr>
          <w:rFonts w:ascii="Calibri" w:hAnsi="Calibri"/>
        </w:rPr>
        <w:t>needs to</w:t>
      </w:r>
      <w:r w:rsidRPr="00E5076C">
        <w:rPr>
          <w:rFonts w:ascii="Calibri" w:hAnsi="Calibri"/>
        </w:rPr>
        <w:t xml:space="preserve"> be submitted for formal review by </w:t>
      </w:r>
      <w:r>
        <w:rPr>
          <w:rFonts w:ascii="Calibri" w:hAnsi="Calibri"/>
        </w:rPr>
        <w:t>the Gas tech Director and/or client specialists.</w:t>
      </w:r>
    </w:p>
    <w:p w:rsidR="007350AC" w:rsidRPr="00E5076C" w:rsidRDefault="007350AC" w:rsidP="00A42885">
      <w:pPr>
        <w:pStyle w:val="OSBodyText2"/>
        <w:spacing w:after="200" w:line="276" w:lineRule="auto"/>
        <w:ind w:left="0"/>
        <w:rPr>
          <w:rFonts w:ascii="Calibri" w:hAnsi="Calibri"/>
        </w:rPr>
      </w:pPr>
      <w:r w:rsidRPr="00E5076C">
        <w:rPr>
          <w:rFonts w:ascii="Calibri" w:hAnsi="Calibri"/>
        </w:rPr>
        <w:t xml:space="preserve">If it is already obvious that no further review is required, the change can proceed, provided a clear record of the rationale behind the decision not </w:t>
      </w:r>
      <w:r>
        <w:rPr>
          <w:rFonts w:ascii="Calibri" w:hAnsi="Calibri"/>
        </w:rPr>
        <w:t xml:space="preserve">to </w:t>
      </w:r>
      <w:r w:rsidRPr="00E5076C">
        <w:rPr>
          <w:rFonts w:ascii="Calibri" w:hAnsi="Calibri"/>
        </w:rPr>
        <w:t xml:space="preserve">formally assess the change is made and retained on file.  Where there is any doubt whether a formal review is required, a formal review must be performed. The Change Assessment </w:t>
      </w:r>
      <w:r>
        <w:rPr>
          <w:rFonts w:ascii="Calibri" w:hAnsi="Calibri"/>
        </w:rPr>
        <w:t>Form</w:t>
      </w:r>
      <w:r w:rsidRPr="00E5076C">
        <w:rPr>
          <w:rFonts w:ascii="Calibri" w:hAnsi="Calibri"/>
        </w:rPr>
        <w:t xml:space="preserve"> (C</w:t>
      </w:r>
      <w:r>
        <w:rPr>
          <w:rFonts w:ascii="Calibri" w:hAnsi="Calibri"/>
        </w:rPr>
        <w:t>AF</w:t>
      </w:r>
      <w:r w:rsidRPr="00E5076C">
        <w:rPr>
          <w:rFonts w:ascii="Calibri" w:hAnsi="Calibri"/>
        </w:rPr>
        <w:t>) (</w:t>
      </w:r>
      <w:hyperlink w:anchor="_APPENDIX_1:_R&amp;D" w:history="1">
        <w:r w:rsidRPr="00A143F6">
          <w:rPr>
            <w:rStyle w:val="Hyperlink"/>
            <w:rFonts w:ascii="Calibri" w:hAnsi="Calibri"/>
          </w:rPr>
          <w:t>Appendix 1</w:t>
        </w:r>
      </w:hyperlink>
      <w:r>
        <w:rPr>
          <w:rFonts w:ascii="Calibri" w:hAnsi="Calibri"/>
        </w:rPr>
        <w:t>) must be used to assist in the preliminary</w:t>
      </w:r>
      <w:r w:rsidRPr="00E5076C">
        <w:rPr>
          <w:rFonts w:ascii="Calibri" w:hAnsi="Calibri"/>
        </w:rPr>
        <w:t xml:space="preserve"> </w:t>
      </w:r>
      <w:r>
        <w:rPr>
          <w:rFonts w:ascii="Calibri" w:hAnsi="Calibri"/>
        </w:rPr>
        <w:t>assessment</w:t>
      </w:r>
      <w:r w:rsidRPr="00E5076C">
        <w:rPr>
          <w:rFonts w:ascii="Calibri" w:hAnsi="Calibri"/>
        </w:rPr>
        <w:t xml:space="preserve"> process.</w:t>
      </w:r>
    </w:p>
    <w:p w:rsidR="007350AC" w:rsidRPr="00E5076C" w:rsidRDefault="007350AC" w:rsidP="002F3D83">
      <w:pPr>
        <w:pStyle w:val="OSBodyText2"/>
        <w:spacing w:after="200" w:line="276" w:lineRule="auto"/>
        <w:ind w:left="0"/>
        <w:rPr>
          <w:rFonts w:ascii="Calibri" w:hAnsi="Calibri"/>
        </w:rPr>
      </w:pPr>
      <w:r>
        <w:rPr>
          <w:rFonts w:ascii="Calibri" w:hAnsi="Calibri"/>
        </w:rPr>
        <w:t>Where a proposed change is</w:t>
      </w:r>
      <w:r w:rsidRPr="00E5076C">
        <w:rPr>
          <w:rFonts w:ascii="Calibri" w:hAnsi="Calibri"/>
        </w:rPr>
        <w:t xml:space="preserve"> rejected, the proposed change and reason for rejection must be notified to the </w:t>
      </w:r>
      <w:r>
        <w:rPr>
          <w:rFonts w:ascii="Calibri" w:hAnsi="Calibri"/>
        </w:rPr>
        <w:t>Change Initiator</w:t>
      </w:r>
      <w:r w:rsidRPr="00E5076C">
        <w:rPr>
          <w:rFonts w:ascii="Calibri" w:hAnsi="Calibri"/>
        </w:rPr>
        <w:t xml:space="preserve"> by</w:t>
      </w:r>
      <w:r>
        <w:rPr>
          <w:rFonts w:ascii="Calibri" w:hAnsi="Calibri"/>
        </w:rPr>
        <w:t xml:space="preserve"> the Gastech Director and Gas Tech Supervisor.</w:t>
      </w:r>
    </w:p>
    <w:p w:rsidR="007350AC" w:rsidRPr="00D04EDF" w:rsidRDefault="007350AC" w:rsidP="002F3D83">
      <w:pPr>
        <w:pStyle w:val="Heading2"/>
        <w:spacing w:before="200" w:after="240"/>
        <w:rPr>
          <w:color w:val="auto"/>
        </w:rPr>
      </w:pPr>
      <w:bookmarkStart w:id="40" w:name="_Toc204095166"/>
      <w:bookmarkStart w:id="41" w:name="_Toc332885538"/>
      <w:bookmarkStart w:id="42" w:name="_Toc332885573"/>
      <w:bookmarkStart w:id="43" w:name="_Toc332885657"/>
      <w:bookmarkStart w:id="44" w:name="_Toc333263233"/>
      <w:bookmarkStart w:id="45" w:name="_Toc335081700"/>
      <w:r w:rsidRPr="00D04EDF">
        <w:rPr>
          <w:color w:val="auto"/>
        </w:rPr>
        <w:t>3.4</w:t>
      </w:r>
      <w:r w:rsidRPr="00D04EDF">
        <w:rPr>
          <w:color w:val="auto"/>
        </w:rPr>
        <w:tab/>
      </w:r>
      <w:bookmarkEnd w:id="40"/>
      <w:bookmarkEnd w:id="41"/>
      <w:bookmarkEnd w:id="42"/>
      <w:bookmarkEnd w:id="43"/>
      <w:bookmarkEnd w:id="44"/>
      <w:r w:rsidRPr="00D04EDF">
        <w:rPr>
          <w:color w:val="auto"/>
        </w:rPr>
        <w:t>Formal Process</w:t>
      </w:r>
      <w:bookmarkEnd w:id="45"/>
    </w:p>
    <w:p w:rsidR="007350AC" w:rsidRPr="00D04EDF" w:rsidRDefault="007350AC" w:rsidP="002F3D83">
      <w:pPr>
        <w:pStyle w:val="OSBodyText2"/>
        <w:spacing w:after="200" w:line="276" w:lineRule="auto"/>
        <w:ind w:left="0"/>
        <w:rPr>
          <w:rFonts w:ascii="Calibri" w:hAnsi="Calibri"/>
        </w:rPr>
      </w:pPr>
      <w:bookmarkStart w:id="46" w:name="_Toc332885539"/>
      <w:bookmarkStart w:id="47" w:name="_Toc332885574"/>
      <w:bookmarkStart w:id="48" w:name="_Toc332885658"/>
      <w:bookmarkStart w:id="49" w:name="_Toc333263234"/>
      <w:bookmarkStart w:id="50" w:name="_Toc204095167"/>
      <w:r w:rsidRPr="00D04EDF">
        <w:rPr>
          <w:rFonts w:ascii="Calibri" w:hAnsi="Calibri"/>
        </w:rPr>
        <w:t xml:space="preserve">If formal review and approval is deemed necessary, the relevant section of the CAF must be completed by the Gastech Director and Gastech Supervisor.  The assessment must: </w:t>
      </w:r>
    </w:p>
    <w:p w:rsidR="007350AC" w:rsidRPr="00D04EDF" w:rsidRDefault="007350AC" w:rsidP="002F3D83">
      <w:pPr>
        <w:numPr>
          <w:ilvl w:val="0"/>
          <w:numId w:val="3"/>
        </w:numPr>
        <w:jc w:val="both"/>
      </w:pPr>
      <w:r w:rsidRPr="00D04EDF">
        <w:t xml:space="preserve">determine that there has been no unacceptable increase in risk </w:t>
      </w:r>
    </w:p>
    <w:p w:rsidR="007350AC" w:rsidRPr="00D04EDF" w:rsidRDefault="007350AC" w:rsidP="002F3D83">
      <w:pPr>
        <w:numPr>
          <w:ilvl w:val="0"/>
          <w:numId w:val="3"/>
        </w:numPr>
        <w:jc w:val="both"/>
      </w:pPr>
      <w:r w:rsidRPr="00D04EDF">
        <w:t>determine requirements for additional risk mitigation measures to reduce risk to as low as reasonably practicable</w:t>
      </w:r>
    </w:p>
    <w:p w:rsidR="007350AC" w:rsidRPr="00D04EDF" w:rsidRDefault="007350AC" w:rsidP="002F3D83">
      <w:pPr>
        <w:numPr>
          <w:ilvl w:val="0"/>
          <w:numId w:val="3"/>
        </w:numPr>
        <w:jc w:val="both"/>
      </w:pPr>
      <w:r w:rsidRPr="00D04EDF">
        <w:t>identify any necessary approvals from the regulatory agencies</w:t>
      </w:r>
    </w:p>
    <w:p w:rsidR="007350AC" w:rsidRPr="00D04EDF" w:rsidRDefault="007350AC" w:rsidP="002F3D83">
      <w:pPr>
        <w:numPr>
          <w:ilvl w:val="0"/>
          <w:numId w:val="3"/>
        </w:numPr>
        <w:jc w:val="both"/>
      </w:pPr>
      <w:r w:rsidRPr="00D04EDF">
        <w:t>identify documents that will require revision before any changes are implemented</w:t>
      </w:r>
    </w:p>
    <w:p w:rsidR="007350AC" w:rsidRPr="00D04EDF" w:rsidRDefault="007350AC" w:rsidP="002F3D83">
      <w:pPr>
        <w:pStyle w:val="OSBodyText2"/>
        <w:spacing w:after="200" w:line="276" w:lineRule="auto"/>
        <w:ind w:left="0"/>
        <w:rPr>
          <w:rFonts w:ascii="Calibri" w:hAnsi="Calibri"/>
        </w:rPr>
      </w:pPr>
      <w:r w:rsidRPr="00D04EDF">
        <w:rPr>
          <w:rFonts w:ascii="Calibri" w:hAnsi="Calibri"/>
        </w:rPr>
        <w:t>During this process changes can be rejected, approved or approved change with modifications.</w:t>
      </w:r>
    </w:p>
    <w:p w:rsidR="007350AC" w:rsidRPr="00D04EDF" w:rsidRDefault="007350AC" w:rsidP="002F3D83">
      <w:pPr>
        <w:pStyle w:val="Heading2"/>
        <w:spacing w:before="200" w:after="240"/>
        <w:rPr>
          <w:color w:val="auto"/>
        </w:rPr>
      </w:pPr>
      <w:bookmarkStart w:id="51" w:name="_Toc335081701"/>
      <w:r w:rsidRPr="00D04EDF">
        <w:rPr>
          <w:color w:val="auto"/>
        </w:rPr>
        <w:t>3.5</w:t>
      </w:r>
      <w:r w:rsidRPr="00D04EDF">
        <w:rPr>
          <w:color w:val="auto"/>
        </w:rPr>
        <w:tab/>
      </w:r>
      <w:bookmarkEnd w:id="46"/>
      <w:bookmarkEnd w:id="47"/>
      <w:bookmarkEnd w:id="48"/>
      <w:bookmarkEnd w:id="49"/>
      <w:r w:rsidRPr="00D04EDF">
        <w:rPr>
          <w:color w:val="auto"/>
        </w:rPr>
        <w:t>Change Implementation and Verification</w:t>
      </w:r>
      <w:bookmarkEnd w:id="51"/>
    </w:p>
    <w:bookmarkEnd w:id="50"/>
    <w:p w:rsidR="007350AC" w:rsidRPr="00D04EDF" w:rsidRDefault="007350AC" w:rsidP="007204BA">
      <w:pPr>
        <w:pStyle w:val="OSBodyText2"/>
        <w:spacing w:after="200" w:line="276" w:lineRule="auto"/>
        <w:ind w:left="0"/>
        <w:rPr>
          <w:rFonts w:ascii="Calibri" w:hAnsi="Calibri"/>
        </w:rPr>
      </w:pPr>
      <w:r w:rsidRPr="00D04EDF">
        <w:rPr>
          <w:rFonts w:ascii="Calibri" w:hAnsi="Calibri"/>
        </w:rPr>
        <w:t>When fully approved, implementation of the change must be properly managed.  The change must also verify that each risk mitigation action has achieved its intended objective, as recorded in the CAF.  The results of this verification work must then be added to the MTS.</w:t>
      </w:r>
    </w:p>
    <w:p w:rsidR="007350AC" w:rsidRPr="00BA5646" w:rsidRDefault="007350AC" w:rsidP="009C5C57">
      <w:pPr>
        <w:pStyle w:val="Heading1"/>
      </w:pPr>
      <w:bookmarkStart w:id="52" w:name="_Toc202603383"/>
      <w:bookmarkStart w:id="53" w:name="_Toc204095175"/>
      <w:bookmarkStart w:id="54" w:name="_Toc332885548"/>
      <w:bookmarkStart w:id="55" w:name="_Toc332885583"/>
      <w:bookmarkStart w:id="56" w:name="_Toc332885667"/>
      <w:bookmarkStart w:id="57" w:name="_Toc333263235"/>
      <w:bookmarkStart w:id="58" w:name="_Toc335081702"/>
      <w:bookmarkStart w:id="59" w:name="_Toc110912193"/>
      <w:r w:rsidRPr="00BA5646">
        <w:t>4.</w:t>
      </w:r>
      <w:r w:rsidRPr="00BA5646">
        <w:tab/>
        <w:t>TRAINING AND COMPETENCY REQUIREMENTS</w:t>
      </w:r>
      <w:bookmarkEnd w:id="52"/>
      <w:bookmarkEnd w:id="53"/>
      <w:bookmarkEnd w:id="54"/>
      <w:bookmarkEnd w:id="55"/>
      <w:bookmarkEnd w:id="56"/>
      <w:bookmarkEnd w:id="57"/>
      <w:bookmarkEnd w:id="58"/>
    </w:p>
    <w:bookmarkEnd w:id="59"/>
    <w:p w:rsidR="007350AC" w:rsidRPr="00767A38" w:rsidRDefault="007350AC" w:rsidP="009C5C57">
      <w:pPr>
        <w:jc w:val="both"/>
        <w:rPr>
          <w:rFonts w:cs="Calibri"/>
          <w:lang w:val="en-US"/>
        </w:rPr>
      </w:pPr>
      <w:r w:rsidRPr="00314266">
        <w:rPr>
          <w:rFonts w:cs="Calibri"/>
          <w:lang w:val="en-US"/>
        </w:rPr>
        <w:t>All employees who</w:t>
      </w:r>
      <w:r w:rsidRPr="00767A38">
        <w:rPr>
          <w:rFonts w:cs="Calibri"/>
          <w:lang w:val="en-US"/>
        </w:rPr>
        <w:t xml:space="preserve"> are liable to be involved in management of change must </w:t>
      </w:r>
      <w:bookmarkStart w:id="60" w:name="_Toc202603384"/>
      <w:bookmarkStart w:id="61" w:name="_Toc204095176"/>
      <w:r w:rsidRPr="00767A38">
        <w:rPr>
          <w:rFonts w:cs="Calibri"/>
          <w:lang w:val="en-US"/>
        </w:rPr>
        <w:t>view the Tool Box presentation which supports understanding of this procedure.</w:t>
      </w:r>
    </w:p>
    <w:p w:rsidR="007350AC" w:rsidRDefault="007350AC" w:rsidP="009C5C57">
      <w:pPr>
        <w:pStyle w:val="Heading1"/>
      </w:pPr>
      <w:bookmarkStart w:id="62" w:name="_Toc332885549"/>
      <w:bookmarkStart w:id="63" w:name="_Toc332885584"/>
      <w:bookmarkStart w:id="64" w:name="_Toc332885668"/>
      <w:bookmarkStart w:id="65" w:name="_Toc333263236"/>
      <w:bookmarkStart w:id="66" w:name="_Toc335081703"/>
      <w:r w:rsidRPr="00FA7D4A">
        <w:t>5.</w:t>
      </w:r>
      <w:r w:rsidRPr="00FA7D4A">
        <w:tab/>
        <w:t>RESPONSIBILITIES</w:t>
      </w:r>
      <w:bookmarkEnd w:id="60"/>
      <w:bookmarkEnd w:id="61"/>
      <w:bookmarkEnd w:id="62"/>
      <w:bookmarkEnd w:id="63"/>
      <w:bookmarkEnd w:id="64"/>
      <w:bookmarkEnd w:id="65"/>
      <w:bookmarkEnd w:id="66"/>
    </w:p>
    <w:p w:rsidR="007350AC" w:rsidRPr="0089553E" w:rsidRDefault="007350AC" w:rsidP="00767A38">
      <w:pPr>
        <w:pStyle w:val="Heading2"/>
        <w:spacing w:before="200" w:after="240"/>
      </w:pPr>
      <w:bookmarkStart w:id="67" w:name="_Toc202603385"/>
      <w:bookmarkStart w:id="68" w:name="_Toc204095177"/>
      <w:bookmarkStart w:id="69" w:name="_Toc332885550"/>
      <w:bookmarkStart w:id="70" w:name="_Toc332885585"/>
      <w:bookmarkStart w:id="71" w:name="_Toc332885669"/>
      <w:bookmarkStart w:id="72" w:name="_Toc333263237"/>
      <w:bookmarkStart w:id="73" w:name="_Toc335081704"/>
      <w:r w:rsidRPr="0089553E">
        <w:t>5.1</w:t>
      </w:r>
      <w:r w:rsidRPr="0089553E">
        <w:tab/>
      </w:r>
      <w:bookmarkEnd w:id="67"/>
      <w:bookmarkEnd w:id="68"/>
      <w:r>
        <w:t>Gastech Director</w:t>
      </w:r>
      <w:bookmarkEnd w:id="69"/>
      <w:bookmarkEnd w:id="70"/>
      <w:bookmarkEnd w:id="71"/>
      <w:bookmarkEnd w:id="72"/>
      <w:bookmarkEnd w:id="73"/>
    </w:p>
    <w:p w:rsidR="007350AC" w:rsidRPr="00767A38" w:rsidRDefault="007350AC" w:rsidP="004E6507">
      <w:pPr>
        <w:spacing w:after="0" w:line="240" w:lineRule="auto"/>
        <w:jc w:val="both"/>
        <w:rPr>
          <w:rFonts w:cs="Calibri"/>
        </w:rPr>
      </w:pPr>
      <w:r w:rsidRPr="00767A38">
        <w:rPr>
          <w:rFonts w:cs="Calibri"/>
        </w:rPr>
        <w:t xml:space="preserve">The </w:t>
      </w:r>
      <w:r>
        <w:rPr>
          <w:rFonts w:cs="Calibri"/>
        </w:rPr>
        <w:t>Gastech</w:t>
      </w:r>
      <w:r w:rsidRPr="00767A38">
        <w:rPr>
          <w:rFonts w:cs="Calibri"/>
        </w:rPr>
        <w:t xml:space="preserve"> Director must:</w:t>
      </w:r>
    </w:p>
    <w:p w:rsidR="007350AC" w:rsidRPr="00767A38" w:rsidRDefault="007350AC" w:rsidP="004E6507">
      <w:pPr>
        <w:spacing w:after="0" w:line="240" w:lineRule="auto"/>
        <w:jc w:val="both"/>
        <w:rPr>
          <w:rFonts w:cs="Calibri"/>
        </w:rPr>
      </w:pPr>
    </w:p>
    <w:p w:rsidR="007350AC" w:rsidRPr="00767A38" w:rsidRDefault="007350AC" w:rsidP="00767A38">
      <w:pPr>
        <w:numPr>
          <w:ilvl w:val="0"/>
          <w:numId w:val="1"/>
        </w:numPr>
        <w:jc w:val="both"/>
        <w:rPr>
          <w:rFonts w:cs="Calibri"/>
        </w:rPr>
      </w:pPr>
      <w:r w:rsidRPr="00767A38">
        <w:rPr>
          <w:rFonts w:cs="Calibri"/>
        </w:rPr>
        <w:t>promote use and ensure compliance with this Procedure</w:t>
      </w:r>
    </w:p>
    <w:p w:rsidR="007350AC" w:rsidRPr="00767A38" w:rsidRDefault="007350AC" w:rsidP="00767A38">
      <w:pPr>
        <w:numPr>
          <w:ilvl w:val="0"/>
          <w:numId w:val="1"/>
        </w:numPr>
        <w:jc w:val="both"/>
        <w:rPr>
          <w:rFonts w:cs="Calibri"/>
        </w:rPr>
      </w:pPr>
      <w:r w:rsidRPr="00767A38">
        <w:rPr>
          <w:rFonts w:cs="Calibri"/>
        </w:rPr>
        <w:t xml:space="preserve">monitor compliance with this Procedure </w:t>
      </w:r>
    </w:p>
    <w:p w:rsidR="007350AC" w:rsidRPr="00767A38" w:rsidRDefault="007350AC" w:rsidP="00767A38">
      <w:pPr>
        <w:numPr>
          <w:ilvl w:val="0"/>
          <w:numId w:val="1"/>
        </w:numPr>
        <w:jc w:val="both"/>
        <w:rPr>
          <w:rFonts w:cs="Calibri"/>
        </w:rPr>
      </w:pPr>
      <w:r w:rsidRPr="00767A38">
        <w:rPr>
          <w:rFonts w:cs="Calibri"/>
        </w:rPr>
        <w:t>formally audit compliance with this Procedure on a yearly basis</w:t>
      </w:r>
    </w:p>
    <w:p w:rsidR="007350AC" w:rsidRPr="00767A38" w:rsidRDefault="007350AC" w:rsidP="00767A38">
      <w:pPr>
        <w:numPr>
          <w:ilvl w:val="0"/>
          <w:numId w:val="1"/>
        </w:numPr>
        <w:jc w:val="both"/>
        <w:rPr>
          <w:rFonts w:cs="Calibri"/>
        </w:rPr>
      </w:pPr>
      <w:r w:rsidRPr="00767A38">
        <w:rPr>
          <w:rFonts w:cs="Calibri"/>
        </w:rPr>
        <w:t>ensure that all changes are entered into the MOC Data Base</w:t>
      </w:r>
    </w:p>
    <w:p w:rsidR="007350AC" w:rsidRPr="00767A38" w:rsidRDefault="007350AC" w:rsidP="00767A38">
      <w:pPr>
        <w:numPr>
          <w:ilvl w:val="0"/>
          <w:numId w:val="1"/>
        </w:numPr>
        <w:jc w:val="both"/>
        <w:rPr>
          <w:rFonts w:cs="Calibri"/>
        </w:rPr>
      </w:pPr>
      <w:r w:rsidRPr="00767A38">
        <w:rPr>
          <w:rFonts w:cs="Calibri"/>
        </w:rPr>
        <w:t>discuss proposed changes with client Sponsors/Supervisors as required</w:t>
      </w:r>
    </w:p>
    <w:p w:rsidR="007350AC" w:rsidRPr="00767A38" w:rsidRDefault="007350AC" w:rsidP="00767A38">
      <w:pPr>
        <w:numPr>
          <w:ilvl w:val="0"/>
          <w:numId w:val="1"/>
        </w:numPr>
        <w:jc w:val="both"/>
        <w:rPr>
          <w:rFonts w:cs="Calibri"/>
        </w:rPr>
      </w:pPr>
      <w:r w:rsidRPr="00767A38">
        <w:rPr>
          <w:rFonts w:cs="Calibri"/>
        </w:rPr>
        <w:t>complete relevant sections of the Change Assessment Form for formal approvals</w:t>
      </w:r>
    </w:p>
    <w:p w:rsidR="007350AC" w:rsidRPr="00767A38" w:rsidRDefault="007350AC" w:rsidP="00767A38">
      <w:pPr>
        <w:numPr>
          <w:ilvl w:val="0"/>
          <w:numId w:val="1"/>
        </w:numPr>
        <w:jc w:val="both"/>
        <w:rPr>
          <w:rFonts w:cs="Calibri"/>
        </w:rPr>
      </w:pPr>
      <w:r w:rsidRPr="00767A38">
        <w:rPr>
          <w:rFonts w:cs="Calibri"/>
        </w:rPr>
        <w:t>review suggested changes and approve or reject changes as required</w:t>
      </w:r>
    </w:p>
    <w:p w:rsidR="007350AC" w:rsidRPr="00767A38" w:rsidRDefault="007350AC" w:rsidP="00767A38">
      <w:pPr>
        <w:numPr>
          <w:ilvl w:val="0"/>
          <w:numId w:val="1"/>
        </w:numPr>
        <w:jc w:val="both"/>
        <w:rPr>
          <w:rFonts w:cs="Calibri"/>
        </w:rPr>
      </w:pPr>
      <w:r w:rsidRPr="00767A38">
        <w:rPr>
          <w:rFonts w:cs="Calibri"/>
        </w:rPr>
        <w:t>ensure changes are communicated and training provided</w:t>
      </w:r>
    </w:p>
    <w:p w:rsidR="007350AC" w:rsidRPr="00EC331C" w:rsidRDefault="007350AC" w:rsidP="00767A38">
      <w:pPr>
        <w:numPr>
          <w:ilvl w:val="0"/>
          <w:numId w:val="1"/>
        </w:numPr>
        <w:jc w:val="both"/>
        <w:rPr>
          <w:rFonts w:cs="Calibri"/>
          <w:sz w:val="24"/>
          <w:szCs w:val="24"/>
        </w:rPr>
      </w:pPr>
      <w:r w:rsidRPr="00767A38">
        <w:rPr>
          <w:rFonts w:cs="Calibri"/>
        </w:rPr>
        <w:t>ensure relevant documentation is updated</w:t>
      </w:r>
    </w:p>
    <w:p w:rsidR="007350AC" w:rsidRPr="0089553E" w:rsidRDefault="007350AC" w:rsidP="00767A38">
      <w:pPr>
        <w:pStyle w:val="Heading2"/>
        <w:spacing w:before="200" w:after="240"/>
      </w:pPr>
      <w:bookmarkStart w:id="74" w:name="_Toc202603386"/>
      <w:bookmarkStart w:id="75" w:name="_Toc204095178"/>
      <w:bookmarkStart w:id="76" w:name="_Toc332885551"/>
      <w:bookmarkStart w:id="77" w:name="_Toc332885586"/>
      <w:bookmarkStart w:id="78" w:name="_Toc332885670"/>
      <w:bookmarkStart w:id="79" w:name="_Toc333263238"/>
      <w:bookmarkStart w:id="80" w:name="_Toc335081705"/>
      <w:r w:rsidRPr="0089553E">
        <w:t>5.2</w:t>
      </w:r>
      <w:r w:rsidRPr="0089553E">
        <w:tab/>
      </w:r>
      <w:bookmarkEnd w:id="74"/>
      <w:bookmarkEnd w:id="75"/>
      <w:r>
        <w:t>Gastech Supervisors</w:t>
      </w:r>
      <w:bookmarkEnd w:id="76"/>
      <w:bookmarkEnd w:id="77"/>
      <w:bookmarkEnd w:id="78"/>
      <w:bookmarkEnd w:id="79"/>
      <w:bookmarkEnd w:id="80"/>
    </w:p>
    <w:p w:rsidR="007350AC" w:rsidRPr="00767A38" w:rsidRDefault="007350AC" w:rsidP="00767A38">
      <w:pPr>
        <w:rPr>
          <w:rFonts w:cs="Calibri"/>
        </w:rPr>
      </w:pPr>
      <w:r>
        <w:rPr>
          <w:rFonts w:cs="Calibri"/>
        </w:rPr>
        <w:t>Gastech</w:t>
      </w:r>
      <w:r w:rsidRPr="00767A38">
        <w:rPr>
          <w:rFonts w:cs="Calibri"/>
        </w:rPr>
        <w:t xml:space="preserve"> Supervisors must:</w:t>
      </w:r>
    </w:p>
    <w:p w:rsidR="007350AC" w:rsidRPr="00767A38" w:rsidRDefault="007350AC" w:rsidP="00767A38">
      <w:pPr>
        <w:numPr>
          <w:ilvl w:val="0"/>
          <w:numId w:val="1"/>
        </w:numPr>
        <w:jc w:val="both"/>
        <w:rPr>
          <w:rFonts w:cs="Calibri"/>
        </w:rPr>
      </w:pPr>
      <w:r>
        <w:rPr>
          <w:rFonts w:cs="Calibri"/>
        </w:rPr>
        <w:t>p</w:t>
      </w:r>
      <w:r w:rsidRPr="00767A38">
        <w:rPr>
          <w:rFonts w:cs="Calibri"/>
        </w:rPr>
        <w:t xml:space="preserve">romote use this </w:t>
      </w:r>
      <w:r>
        <w:rPr>
          <w:rFonts w:cs="Calibri"/>
        </w:rPr>
        <w:t>P</w:t>
      </w:r>
      <w:r w:rsidRPr="00767A38">
        <w:rPr>
          <w:rFonts w:cs="Calibri"/>
        </w:rPr>
        <w:t>rocedure</w:t>
      </w:r>
    </w:p>
    <w:p w:rsidR="007350AC" w:rsidRPr="00767A38" w:rsidRDefault="007350AC" w:rsidP="00767A38">
      <w:pPr>
        <w:numPr>
          <w:ilvl w:val="0"/>
          <w:numId w:val="1"/>
        </w:numPr>
        <w:rPr>
          <w:rFonts w:cs="Calibri"/>
        </w:rPr>
      </w:pPr>
      <w:r>
        <w:rPr>
          <w:rFonts w:cs="Calibri"/>
        </w:rPr>
        <w:t>m</w:t>
      </w:r>
      <w:r w:rsidRPr="00767A38">
        <w:rPr>
          <w:rFonts w:cs="Calibri"/>
        </w:rPr>
        <w:t xml:space="preserve">onitor compliance with this </w:t>
      </w:r>
      <w:r>
        <w:rPr>
          <w:rFonts w:cs="Calibri"/>
        </w:rPr>
        <w:t>P</w:t>
      </w:r>
      <w:r w:rsidRPr="00767A38">
        <w:rPr>
          <w:rFonts w:cs="Calibri"/>
        </w:rPr>
        <w:t>rocedure</w:t>
      </w:r>
    </w:p>
    <w:p w:rsidR="007350AC" w:rsidRPr="00767A38" w:rsidRDefault="007350AC" w:rsidP="00767A38">
      <w:pPr>
        <w:numPr>
          <w:ilvl w:val="0"/>
          <w:numId w:val="1"/>
        </w:numPr>
        <w:rPr>
          <w:rFonts w:cs="Calibri"/>
        </w:rPr>
      </w:pPr>
      <w:r>
        <w:rPr>
          <w:rFonts w:cs="Calibri"/>
        </w:rPr>
        <w:t>d</w:t>
      </w:r>
      <w:r w:rsidRPr="00767A38">
        <w:rPr>
          <w:rFonts w:cs="Calibri"/>
        </w:rPr>
        <w:t xml:space="preserve">iscuss proposed changes with Change Initiators, </w:t>
      </w:r>
      <w:r>
        <w:rPr>
          <w:rFonts w:cs="Calibri"/>
        </w:rPr>
        <w:t>the Gastech</w:t>
      </w:r>
      <w:r w:rsidRPr="00767A38">
        <w:rPr>
          <w:rFonts w:cs="Calibri"/>
        </w:rPr>
        <w:t xml:space="preserve"> Director and client Sponsors/Supervisors as required</w:t>
      </w:r>
    </w:p>
    <w:p w:rsidR="007350AC" w:rsidRPr="00767A38" w:rsidRDefault="007350AC" w:rsidP="00767A38">
      <w:pPr>
        <w:numPr>
          <w:ilvl w:val="0"/>
          <w:numId w:val="1"/>
        </w:numPr>
        <w:rPr>
          <w:rFonts w:cs="Calibri"/>
        </w:rPr>
      </w:pPr>
      <w:r>
        <w:rPr>
          <w:rFonts w:cs="Calibri"/>
        </w:rPr>
        <w:t>c</w:t>
      </w:r>
      <w:r w:rsidRPr="00767A38">
        <w:rPr>
          <w:rFonts w:cs="Calibri"/>
        </w:rPr>
        <w:t>omplete relevant sections of the Change Assessment Form for formal approvals</w:t>
      </w:r>
    </w:p>
    <w:p w:rsidR="007350AC" w:rsidRPr="0089553E" w:rsidRDefault="007350AC" w:rsidP="00767A38">
      <w:pPr>
        <w:pStyle w:val="Heading2"/>
        <w:spacing w:before="200" w:after="240"/>
      </w:pPr>
      <w:bookmarkStart w:id="81" w:name="_Toc332885552"/>
      <w:bookmarkStart w:id="82" w:name="_Toc332885587"/>
      <w:bookmarkStart w:id="83" w:name="_Toc332885671"/>
      <w:bookmarkStart w:id="84" w:name="_Toc333263239"/>
      <w:bookmarkStart w:id="85" w:name="_Toc335081706"/>
      <w:bookmarkStart w:id="86" w:name="_Toc202603390"/>
      <w:bookmarkStart w:id="87" w:name="_Toc204095181"/>
      <w:r>
        <w:t>5.3</w:t>
      </w:r>
      <w:r w:rsidRPr="0089553E">
        <w:tab/>
        <w:t xml:space="preserve">All Employees </w:t>
      </w:r>
      <w:bookmarkEnd w:id="81"/>
      <w:bookmarkEnd w:id="82"/>
      <w:bookmarkEnd w:id="83"/>
      <w:bookmarkEnd w:id="84"/>
      <w:bookmarkEnd w:id="85"/>
    </w:p>
    <w:p w:rsidR="007350AC" w:rsidRPr="00767A38" w:rsidRDefault="007350AC" w:rsidP="00767A38">
      <w:pPr>
        <w:rPr>
          <w:rFonts w:cs="Calibri"/>
        </w:rPr>
      </w:pPr>
      <w:r w:rsidRPr="00767A38">
        <w:rPr>
          <w:rFonts w:cs="Calibri"/>
        </w:rPr>
        <w:t>Employees :</w:t>
      </w:r>
    </w:p>
    <w:p w:rsidR="007350AC" w:rsidRPr="00767A38" w:rsidRDefault="007350AC" w:rsidP="00767A38">
      <w:pPr>
        <w:numPr>
          <w:ilvl w:val="0"/>
          <w:numId w:val="2"/>
        </w:numPr>
        <w:rPr>
          <w:rFonts w:cs="Calibri"/>
        </w:rPr>
      </w:pPr>
      <w:r w:rsidRPr="00767A38">
        <w:rPr>
          <w:rFonts w:cs="Calibri"/>
        </w:rPr>
        <w:t>Comply with requirements detailed in this procedure</w:t>
      </w:r>
    </w:p>
    <w:p w:rsidR="007350AC" w:rsidRPr="00767A38" w:rsidRDefault="007350AC" w:rsidP="00767A38">
      <w:pPr>
        <w:numPr>
          <w:ilvl w:val="0"/>
          <w:numId w:val="2"/>
        </w:numPr>
        <w:rPr>
          <w:rFonts w:cs="Calibri"/>
        </w:rPr>
      </w:pPr>
      <w:r w:rsidRPr="00767A38">
        <w:rPr>
          <w:rFonts w:cs="Calibri"/>
        </w:rPr>
        <w:t xml:space="preserve">Discuss all proposed changes with the </w:t>
      </w:r>
      <w:r>
        <w:rPr>
          <w:rFonts w:cs="Calibri"/>
        </w:rPr>
        <w:t>Gastech</w:t>
      </w:r>
      <w:r w:rsidRPr="00767A38">
        <w:rPr>
          <w:rFonts w:cs="Calibri"/>
        </w:rPr>
        <w:t xml:space="preserve"> Supervisor</w:t>
      </w:r>
    </w:p>
    <w:p w:rsidR="007350AC" w:rsidRPr="00767A38" w:rsidRDefault="007350AC" w:rsidP="00767A38">
      <w:pPr>
        <w:numPr>
          <w:ilvl w:val="0"/>
          <w:numId w:val="2"/>
        </w:numPr>
        <w:rPr>
          <w:rFonts w:cs="Calibri"/>
        </w:rPr>
      </w:pPr>
      <w:r w:rsidRPr="00767A38">
        <w:rPr>
          <w:rFonts w:cs="Calibri"/>
        </w:rPr>
        <w:t xml:space="preserve">Not make any changes without approval required under this </w:t>
      </w:r>
      <w:r>
        <w:rPr>
          <w:rFonts w:cs="Calibri"/>
        </w:rPr>
        <w:t>P</w:t>
      </w:r>
      <w:r w:rsidRPr="00767A38">
        <w:rPr>
          <w:rFonts w:cs="Calibri"/>
        </w:rPr>
        <w:t>rocedure</w:t>
      </w:r>
    </w:p>
    <w:p w:rsidR="007350AC" w:rsidRPr="00767A38" w:rsidRDefault="007350AC" w:rsidP="00767A38">
      <w:pPr>
        <w:numPr>
          <w:ilvl w:val="0"/>
          <w:numId w:val="2"/>
        </w:numPr>
        <w:rPr>
          <w:rFonts w:cs="Calibri"/>
        </w:rPr>
      </w:pPr>
      <w:r w:rsidRPr="00767A38">
        <w:rPr>
          <w:rFonts w:cs="Calibri"/>
        </w:rPr>
        <w:t>Complete relevant sections of the Change Assessment Form for formal approvals</w:t>
      </w:r>
    </w:p>
    <w:bookmarkEnd w:id="86"/>
    <w:bookmarkEnd w:id="87"/>
    <w:p w:rsidR="007350AC" w:rsidRPr="00D37B01" w:rsidRDefault="007350AC" w:rsidP="003F27DD">
      <w:pPr>
        <w:rPr>
          <w:vanish/>
        </w:rPr>
      </w:pPr>
    </w:p>
    <w:p w:rsidR="007350AC" w:rsidRPr="00D37B01" w:rsidRDefault="007350AC" w:rsidP="00D37B01">
      <w:pPr>
        <w:spacing w:after="0"/>
        <w:rPr>
          <w:vanish/>
        </w:rPr>
      </w:pPr>
    </w:p>
    <w:sectPr w:rsidR="007350AC" w:rsidRPr="00D37B01" w:rsidSect="00970CC9">
      <w:headerReference w:type="default" r:id="rId7"/>
      <w:footerReference w:type="default" r:id="rId8"/>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0AC" w:rsidRDefault="007350AC" w:rsidP="00B51352">
      <w:pPr>
        <w:spacing w:after="0" w:line="240" w:lineRule="auto"/>
      </w:pPr>
      <w:r>
        <w:separator/>
      </w:r>
    </w:p>
  </w:endnote>
  <w:endnote w:type="continuationSeparator" w:id="0">
    <w:p w:rsidR="007350AC" w:rsidRDefault="007350AC" w:rsidP="00B51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l?r ?S?V?b?N"/>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0AC" w:rsidRPr="00EF4A9D" w:rsidRDefault="007350AC" w:rsidP="00515D7A">
    <w:pPr>
      <w:pStyle w:val="Footer"/>
    </w:pPr>
    <w:r w:rsidRPr="00EF4A9D">
      <w:tab/>
    </w:r>
    <w:r w:rsidRPr="00EF4A9D">
      <w:tab/>
      <w:t xml:space="preserve"> </w:t>
    </w:r>
  </w:p>
  <w:p w:rsidR="007350AC" w:rsidRPr="00515D7A" w:rsidRDefault="007350AC" w:rsidP="00515D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0AC" w:rsidRDefault="007350AC" w:rsidP="00B51352">
      <w:pPr>
        <w:spacing w:after="0" w:line="240" w:lineRule="auto"/>
      </w:pPr>
      <w:r>
        <w:separator/>
      </w:r>
    </w:p>
  </w:footnote>
  <w:footnote w:type="continuationSeparator" w:id="0">
    <w:p w:rsidR="007350AC" w:rsidRDefault="007350AC" w:rsidP="00B513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0AC" w:rsidRPr="003F4A5B" w:rsidRDefault="007350AC">
    <w:pPr>
      <w:pStyle w:val="Header"/>
      <w:jc w:val="right"/>
    </w:pPr>
    <w:fldSimple w:instr=" PAGE   \* MERGEFORMAT ">
      <w:r>
        <w:rPr>
          <w:noProof/>
        </w:rPr>
        <w:t>1</w:t>
      </w:r>
    </w:fldSimple>
    <w:r>
      <w:t xml:space="preserve"> of 14</w:t>
    </w:r>
  </w:p>
  <w:p w:rsidR="007350AC" w:rsidRDefault="007350AC" w:rsidP="000F7C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E7AAD"/>
    <w:multiLevelType w:val="hybridMultilevel"/>
    <w:tmpl w:val="251E3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DF47EA"/>
    <w:multiLevelType w:val="hybridMultilevel"/>
    <w:tmpl w:val="5420B45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nsid w:val="26CF1828"/>
    <w:multiLevelType w:val="hybridMultilevel"/>
    <w:tmpl w:val="DA8E3704"/>
    <w:lvl w:ilvl="0" w:tplc="CFC8A89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0E4A58"/>
    <w:multiLevelType w:val="hybridMultilevel"/>
    <w:tmpl w:val="B2C476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107CDB"/>
    <w:multiLevelType w:val="hybridMultilevel"/>
    <w:tmpl w:val="566019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36F6A16"/>
    <w:multiLevelType w:val="hybridMultilevel"/>
    <w:tmpl w:val="1BCE194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4DD2D83"/>
    <w:multiLevelType w:val="hybridMultilevel"/>
    <w:tmpl w:val="74B85598"/>
    <w:lvl w:ilvl="0" w:tplc="0C090005">
      <w:start w:val="1"/>
      <w:numFmt w:val="bullet"/>
      <w:lvlText w:val=""/>
      <w:lvlJc w:val="left"/>
      <w:pPr>
        <w:tabs>
          <w:tab w:val="num" w:pos="720"/>
        </w:tabs>
        <w:ind w:left="720" w:hanging="360"/>
      </w:pPr>
      <w:rPr>
        <w:rFonts w:ascii="Wingdings" w:hAnsi="Wingdings" w:hint="default"/>
        <w:u w:val="none"/>
      </w:rPr>
    </w:lvl>
    <w:lvl w:ilvl="1" w:tplc="98BCECBE">
      <w:start w:val="1"/>
      <w:numFmt w:val="bullet"/>
      <w:lvlText w:val=""/>
      <w:lvlJc w:val="left"/>
      <w:pPr>
        <w:tabs>
          <w:tab w:val="num" w:pos="1440"/>
        </w:tabs>
        <w:ind w:left="1440" w:hanging="360"/>
      </w:pPr>
      <w:rPr>
        <w:rFonts w:ascii="Wingdings" w:hAnsi="Wingdings" w:hint="default"/>
        <w:u w:val="none"/>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nsid w:val="3A6C043A"/>
    <w:multiLevelType w:val="hybridMultilevel"/>
    <w:tmpl w:val="A1E6851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C8A444D"/>
    <w:multiLevelType w:val="hybridMultilevel"/>
    <w:tmpl w:val="E10637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3273760"/>
    <w:multiLevelType w:val="hybridMultilevel"/>
    <w:tmpl w:val="4E627B2A"/>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nsid w:val="6530399A"/>
    <w:multiLevelType w:val="hybridMultilevel"/>
    <w:tmpl w:val="1E66A49C"/>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360"/>
        </w:tabs>
        <w:ind w:left="360" w:hanging="360"/>
      </w:pPr>
      <w:rPr>
        <w:rFonts w:ascii="Courier New" w:hAnsi="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1">
    <w:nsid w:val="6EBE313B"/>
    <w:multiLevelType w:val="hybridMultilevel"/>
    <w:tmpl w:val="A0BAB09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75B15048"/>
    <w:multiLevelType w:val="hybridMultilevel"/>
    <w:tmpl w:val="31A4AA7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76C251EE"/>
    <w:multiLevelType w:val="hybridMultilevel"/>
    <w:tmpl w:val="09F8EF3C"/>
    <w:lvl w:ilvl="0" w:tplc="CFC8A89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6"/>
  </w:num>
  <w:num w:numId="4">
    <w:abstractNumId w:val="10"/>
  </w:num>
  <w:num w:numId="5">
    <w:abstractNumId w:val="11"/>
  </w:num>
  <w:num w:numId="6">
    <w:abstractNumId w:val="7"/>
  </w:num>
  <w:num w:numId="7">
    <w:abstractNumId w:val="3"/>
  </w:num>
  <w:num w:numId="8">
    <w:abstractNumId w:val="12"/>
  </w:num>
  <w:num w:numId="9">
    <w:abstractNumId w:val="4"/>
  </w:num>
  <w:num w:numId="10">
    <w:abstractNumId w:val="5"/>
  </w:num>
  <w:num w:numId="11">
    <w:abstractNumId w:val="9"/>
  </w:num>
  <w:num w:numId="12">
    <w:abstractNumId w:val="1"/>
  </w:num>
  <w:num w:numId="13">
    <w:abstractNumId w:val="8"/>
  </w:num>
  <w:num w:numId="14">
    <w:abstractNumId w:val="1"/>
  </w:num>
  <w:num w:numId="15">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352"/>
    <w:rsid w:val="00003E2E"/>
    <w:rsid w:val="00007E6E"/>
    <w:rsid w:val="000145BE"/>
    <w:rsid w:val="0003077B"/>
    <w:rsid w:val="00037599"/>
    <w:rsid w:val="00081B18"/>
    <w:rsid w:val="000E119F"/>
    <w:rsid w:val="000F571A"/>
    <w:rsid w:val="000F7C42"/>
    <w:rsid w:val="001100E5"/>
    <w:rsid w:val="00112155"/>
    <w:rsid w:val="0011366F"/>
    <w:rsid w:val="001154F2"/>
    <w:rsid w:val="00123F03"/>
    <w:rsid w:val="00134858"/>
    <w:rsid w:val="00136B21"/>
    <w:rsid w:val="00146465"/>
    <w:rsid w:val="00157C6C"/>
    <w:rsid w:val="00160349"/>
    <w:rsid w:val="001642F5"/>
    <w:rsid w:val="001807B5"/>
    <w:rsid w:val="001A6AFA"/>
    <w:rsid w:val="001B66F0"/>
    <w:rsid w:val="001C2873"/>
    <w:rsid w:val="001E7AC2"/>
    <w:rsid w:val="00200E79"/>
    <w:rsid w:val="00221FC7"/>
    <w:rsid w:val="00244053"/>
    <w:rsid w:val="0025606C"/>
    <w:rsid w:val="00282462"/>
    <w:rsid w:val="0028295B"/>
    <w:rsid w:val="002C75E7"/>
    <w:rsid w:val="002D2B28"/>
    <w:rsid w:val="002F3D83"/>
    <w:rsid w:val="0030315E"/>
    <w:rsid w:val="00306CE4"/>
    <w:rsid w:val="00314266"/>
    <w:rsid w:val="00325B2A"/>
    <w:rsid w:val="00337790"/>
    <w:rsid w:val="00340E01"/>
    <w:rsid w:val="00344405"/>
    <w:rsid w:val="0038056A"/>
    <w:rsid w:val="00383B01"/>
    <w:rsid w:val="00383EA0"/>
    <w:rsid w:val="00391E52"/>
    <w:rsid w:val="003A0F5F"/>
    <w:rsid w:val="003A113C"/>
    <w:rsid w:val="003C24F3"/>
    <w:rsid w:val="003E79DB"/>
    <w:rsid w:val="003F27DD"/>
    <w:rsid w:val="003F4A5B"/>
    <w:rsid w:val="004008DA"/>
    <w:rsid w:val="00412643"/>
    <w:rsid w:val="00451583"/>
    <w:rsid w:val="00456B2A"/>
    <w:rsid w:val="00456CA1"/>
    <w:rsid w:val="00475A29"/>
    <w:rsid w:val="00475A84"/>
    <w:rsid w:val="004A54EB"/>
    <w:rsid w:val="004D3BAF"/>
    <w:rsid w:val="004E6507"/>
    <w:rsid w:val="00503000"/>
    <w:rsid w:val="005040BE"/>
    <w:rsid w:val="00504C6A"/>
    <w:rsid w:val="00515D7A"/>
    <w:rsid w:val="0052120F"/>
    <w:rsid w:val="00547F5F"/>
    <w:rsid w:val="00552513"/>
    <w:rsid w:val="00552650"/>
    <w:rsid w:val="00553718"/>
    <w:rsid w:val="00562BB9"/>
    <w:rsid w:val="0059293B"/>
    <w:rsid w:val="00596032"/>
    <w:rsid w:val="005D5F39"/>
    <w:rsid w:val="006150B9"/>
    <w:rsid w:val="006225CB"/>
    <w:rsid w:val="00631D24"/>
    <w:rsid w:val="00632991"/>
    <w:rsid w:val="006471A9"/>
    <w:rsid w:val="00647D93"/>
    <w:rsid w:val="00654F41"/>
    <w:rsid w:val="00693A17"/>
    <w:rsid w:val="006A34F9"/>
    <w:rsid w:val="006A5F00"/>
    <w:rsid w:val="006D656C"/>
    <w:rsid w:val="006E0FDF"/>
    <w:rsid w:val="007204BA"/>
    <w:rsid w:val="007350AC"/>
    <w:rsid w:val="007430C3"/>
    <w:rsid w:val="0074314D"/>
    <w:rsid w:val="0074332F"/>
    <w:rsid w:val="00743446"/>
    <w:rsid w:val="00750801"/>
    <w:rsid w:val="00767A38"/>
    <w:rsid w:val="0079490D"/>
    <w:rsid w:val="007A7E27"/>
    <w:rsid w:val="007B1BDB"/>
    <w:rsid w:val="007B7B46"/>
    <w:rsid w:val="007C5C3F"/>
    <w:rsid w:val="007D42B5"/>
    <w:rsid w:val="007E5F8E"/>
    <w:rsid w:val="007F4673"/>
    <w:rsid w:val="00812416"/>
    <w:rsid w:val="00812DA1"/>
    <w:rsid w:val="00850637"/>
    <w:rsid w:val="00853FC6"/>
    <w:rsid w:val="0089553E"/>
    <w:rsid w:val="008C5689"/>
    <w:rsid w:val="008E382B"/>
    <w:rsid w:val="00910991"/>
    <w:rsid w:val="009131AD"/>
    <w:rsid w:val="00915C11"/>
    <w:rsid w:val="00921105"/>
    <w:rsid w:val="0093222B"/>
    <w:rsid w:val="009323FE"/>
    <w:rsid w:val="00937966"/>
    <w:rsid w:val="00941B7F"/>
    <w:rsid w:val="009505DB"/>
    <w:rsid w:val="009511EE"/>
    <w:rsid w:val="00963DEB"/>
    <w:rsid w:val="00963DF0"/>
    <w:rsid w:val="00970CC9"/>
    <w:rsid w:val="009753FA"/>
    <w:rsid w:val="009864E9"/>
    <w:rsid w:val="009A1660"/>
    <w:rsid w:val="009C5C57"/>
    <w:rsid w:val="009D3FC1"/>
    <w:rsid w:val="009E29E9"/>
    <w:rsid w:val="009F2D67"/>
    <w:rsid w:val="00A03FBD"/>
    <w:rsid w:val="00A04B93"/>
    <w:rsid w:val="00A143F6"/>
    <w:rsid w:val="00A27524"/>
    <w:rsid w:val="00A42885"/>
    <w:rsid w:val="00A42A13"/>
    <w:rsid w:val="00A46DAC"/>
    <w:rsid w:val="00A7288A"/>
    <w:rsid w:val="00A912D8"/>
    <w:rsid w:val="00AB4055"/>
    <w:rsid w:val="00AC2E2F"/>
    <w:rsid w:val="00AC4C61"/>
    <w:rsid w:val="00AD737E"/>
    <w:rsid w:val="00AE12FE"/>
    <w:rsid w:val="00B05BDE"/>
    <w:rsid w:val="00B20FFC"/>
    <w:rsid w:val="00B2517C"/>
    <w:rsid w:val="00B36F90"/>
    <w:rsid w:val="00B37275"/>
    <w:rsid w:val="00B51352"/>
    <w:rsid w:val="00B5432B"/>
    <w:rsid w:val="00B76453"/>
    <w:rsid w:val="00B953C1"/>
    <w:rsid w:val="00BA5646"/>
    <w:rsid w:val="00BC729F"/>
    <w:rsid w:val="00BE353C"/>
    <w:rsid w:val="00C1196F"/>
    <w:rsid w:val="00C31F8E"/>
    <w:rsid w:val="00C33BA2"/>
    <w:rsid w:val="00C60DED"/>
    <w:rsid w:val="00C61D1B"/>
    <w:rsid w:val="00C62AB4"/>
    <w:rsid w:val="00CA32BF"/>
    <w:rsid w:val="00CA7A97"/>
    <w:rsid w:val="00CC4E76"/>
    <w:rsid w:val="00CD37F7"/>
    <w:rsid w:val="00CD72DE"/>
    <w:rsid w:val="00CE7EC7"/>
    <w:rsid w:val="00CF35C4"/>
    <w:rsid w:val="00CF729B"/>
    <w:rsid w:val="00D0490A"/>
    <w:rsid w:val="00D04EDF"/>
    <w:rsid w:val="00D23BB2"/>
    <w:rsid w:val="00D23CB3"/>
    <w:rsid w:val="00D35702"/>
    <w:rsid w:val="00D37B01"/>
    <w:rsid w:val="00D537F3"/>
    <w:rsid w:val="00D71F4C"/>
    <w:rsid w:val="00DB564A"/>
    <w:rsid w:val="00DD41D5"/>
    <w:rsid w:val="00DE2F37"/>
    <w:rsid w:val="00DE61A5"/>
    <w:rsid w:val="00DF5EA0"/>
    <w:rsid w:val="00E02E5B"/>
    <w:rsid w:val="00E3143B"/>
    <w:rsid w:val="00E36F1C"/>
    <w:rsid w:val="00E42DA3"/>
    <w:rsid w:val="00E5076C"/>
    <w:rsid w:val="00E56AAB"/>
    <w:rsid w:val="00E660A7"/>
    <w:rsid w:val="00E8538D"/>
    <w:rsid w:val="00EB3A78"/>
    <w:rsid w:val="00EC1B07"/>
    <w:rsid w:val="00EC20A5"/>
    <w:rsid w:val="00EC2BE8"/>
    <w:rsid w:val="00EC331C"/>
    <w:rsid w:val="00EE6675"/>
    <w:rsid w:val="00EF4A9D"/>
    <w:rsid w:val="00F034FF"/>
    <w:rsid w:val="00F47DA9"/>
    <w:rsid w:val="00F5251F"/>
    <w:rsid w:val="00F54D95"/>
    <w:rsid w:val="00F66E3B"/>
    <w:rsid w:val="00F67D1E"/>
    <w:rsid w:val="00F77619"/>
    <w:rsid w:val="00F82C34"/>
    <w:rsid w:val="00F8415D"/>
    <w:rsid w:val="00F90957"/>
    <w:rsid w:val="00FA0AFB"/>
    <w:rsid w:val="00FA7D4A"/>
    <w:rsid w:val="00FD265B"/>
    <w:rsid w:val="00FE4DD3"/>
    <w:rsid w:val="00FE625A"/>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51352"/>
    <w:pPr>
      <w:spacing w:after="200" w:line="276" w:lineRule="auto"/>
    </w:pPr>
    <w:rPr>
      <w:rFonts w:eastAsia="Times New Roman"/>
    </w:rPr>
  </w:style>
  <w:style w:type="paragraph" w:styleId="Heading1">
    <w:name w:val="heading 1"/>
    <w:basedOn w:val="Normal"/>
    <w:next w:val="Normal"/>
    <w:link w:val="Heading1Char"/>
    <w:uiPriority w:val="99"/>
    <w:qFormat/>
    <w:rsid w:val="00BC729F"/>
    <w:pPr>
      <w:keepNext/>
      <w:spacing w:before="240" w:after="60"/>
      <w:outlineLvl w:val="0"/>
    </w:pPr>
    <w:rPr>
      <w:rFonts w:ascii="Cambria" w:hAnsi="Cambria"/>
      <w:b/>
      <w:bCs/>
      <w:color w:val="C00000"/>
      <w:kern w:val="32"/>
      <w:sz w:val="32"/>
      <w:szCs w:val="32"/>
    </w:rPr>
  </w:style>
  <w:style w:type="paragraph" w:styleId="Heading2">
    <w:name w:val="heading 2"/>
    <w:basedOn w:val="Normal"/>
    <w:next w:val="Normal"/>
    <w:link w:val="Heading2Char"/>
    <w:uiPriority w:val="99"/>
    <w:qFormat/>
    <w:rsid w:val="00BC729F"/>
    <w:pPr>
      <w:keepNext/>
      <w:spacing w:before="240" w:after="60"/>
      <w:outlineLvl w:val="1"/>
    </w:pPr>
    <w:rPr>
      <w:rFonts w:ascii="Cambria" w:hAnsi="Cambria"/>
      <w:b/>
      <w:bCs/>
      <w:i/>
      <w:iCs/>
      <w:color w:val="404040"/>
      <w:sz w:val="28"/>
      <w:szCs w:val="28"/>
    </w:rPr>
  </w:style>
  <w:style w:type="paragraph" w:styleId="Heading3">
    <w:name w:val="heading 3"/>
    <w:basedOn w:val="Normal"/>
    <w:next w:val="Normal"/>
    <w:link w:val="Heading3Char"/>
    <w:uiPriority w:val="99"/>
    <w:qFormat/>
    <w:rsid w:val="00BC729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D23BB2"/>
    <w:pPr>
      <w:keepNext/>
      <w:spacing w:after="0" w:line="240" w:lineRule="auto"/>
      <w:jc w:val="both"/>
      <w:outlineLvl w:val="3"/>
    </w:pPr>
    <w:rPr>
      <w:rFonts w:ascii="Arial" w:hAnsi="Arial"/>
      <w:b/>
      <w:sz w:val="20"/>
      <w:szCs w:val="20"/>
      <w:lang w:val="en-GB" w:eastAsia="en-US"/>
    </w:rPr>
  </w:style>
  <w:style w:type="paragraph" w:styleId="Heading5">
    <w:name w:val="heading 5"/>
    <w:basedOn w:val="Normal"/>
    <w:next w:val="Normal"/>
    <w:link w:val="Heading5Char"/>
    <w:uiPriority w:val="99"/>
    <w:qFormat/>
    <w:rsid w:val="00B3727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729F"/>
    <w:rPr>
      <w:rFonts w:ascii="Cambria" w:hAnsi="Cambria" w:cs="Times New Roman"/>
      <w:b/>
      <w:color w:val="C00000"/>
      <w:kern w:val="32"/>
      <w:sz w:val="32"/>
    </w:rPr>
  </w:style>
  <w:style w:type="character" w:customStyle="1" w:styleId="Heading2Char">
    <w:name w:val="Heading 2 Char"/>
    <w:basedOn w:val="DefaultParagraphFont"/>
    <w:link w:val="Heading2"/>
    <w:uiPriority w:val="99"/>
    <w:locked/>
    <w:rsid w:val="00BC729F"/>
    <w:rPr>
      <w:rFonts w:ascii="Cambria" w:hAnsi="Cambria" w:cs="Times New Roman"/>
      <w:b/>
      <w:i/>
      <w:color w:val="404040"/>
      <w:sz w:val="28"/>
    </w:rPr>
  </w:style>
  <w:style w:type="character" w:customStyle="1" w:styleId="Heading3Char">
    <w:name w:val="Heading 3 Char"/>
    <w:basedOn w:val="DefaultParagraphFont"/>
    <w:link w:val="Heading3"/>
    <w:uiPriority w:val="99"/>
    <w:locked/>
    <w:rsid w:val="00BC729F"/>
    <w:rPr>
      <w:rFonts w:ascii="Cambria" w:hAnsi="Cambria" w:cs="Times New Roman"/>
      <w:b/>
      <w:sz w:val="26"/>
    </w:rPr>
  </w:style>
  <w:style w:type="character" w:customStyle="1" w:styleId="Heading4Char">
    <w:name w:val="Heading 4 Char"/>
    <w:basedOn w:val="DefaultParagraphFont"/>
    <w:link w:val="Heading4"/>
    <w:uiPriority w:val="99"/>
    <w:locked/>
    <w:rsid w:val="00D23BB2"/>
    <w:rPr>
      <w:rFonts w:ascii="Arial" w:hAnsi="Arial" w:cs="Times New Roman"/>
      <w:b/>
      <w:lang w:val="en-GB" w:eastAsia="en-US"/>
    </w:rPr>
  </w:style>
  <w:style w:type="character" w:customStyle="1" w:styleId="Heading5Char">
    <w:name w:val="Heading 5 Char"/>
    <w:basedOn w:val="DefaultParagraphFont"/>
    <w:link w:val="Heading5"/>
    <w:uiPriority w:val="99"/>
    <w:semiHidden/>
    <w:locked/>
    <w:rsid w:val="00B37275"/>
    <w:rPr>
      <w:rFonts w:ascii="Calibri" w:hAnsi="Calibri" w:cs="Times New Roman"/>
      <w:b/>
      <w:i/>
      <w:sz w:val="26"/>
    </w:rPr>
  </w:style>
  <w:style w:type="paragraph" w:styleId="Header">
    <w:name w:val="header"/>
    <w:basedOn w:val="Normal"/>
    <w:link w:val="HeaderChar"/>
    <w:uiPriority w:val="99"/>
    <w:rsid w:val="00B51352"/>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locked/>
    <w:rsid w:val="00B51352"/>
    <w:rPr>
      <w:rFonts w:ascii="Calibri" w:hAnsi="Calibri" w:cs="Times New Roman"/>
      <w:lang w:eastAsia="en-AU"/>
    </w:rPr>
  </w:style>
  <w:style w:type="paragraph" w:styleId="Footer">
    <w:name w:val="footer"/>
    <w:basedOn w:val="Normal"/>
    <w:link w:val="FooterChar"/>
    <w:uiPriority w:val="99"/>
    <w:rsid w:val="00B51352"/>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locked/>
    <w:rsid w:val="00B51352"/>
    <w:rPr>
      <w:rFonts w:ascii="Calibri" w:hAnsi="Calibri" w:cs="Times New Roman"/>
      <w:lang w:eastAsia="en-AU"/>
    </w:rPr>
  </w:style>
  <w:style w:type="paragraph" w:styleId="BalloonText">
    <w:name w:val="Balloon Text"/>
    <w:basedOn w:val="Normal"/>
    <w:link w:val="BalloonTextChar"/>
    <w:uiPriority w:val="99"/>
    <w:semiHidden/>
    <w:rsid w:val="00B5135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B51352"/>
    <w:rPr>
      <w:rFonts w:ascii="Tahoma" w:hAnsi="Tahoma" w:cs="Times New Roman"/>
      <w:sz w:val="16"/>
      <w:lang w:eastAsia="en-AU"/>
    </w:rPr>
  </w:style>
  <w:style w:type="paragraph" w:customStyle="1" w:styleId="Framecontents">
    <w:name w:val="Frame contents"/>
    <w:basedOn w:val="Normal"/>
    <w:uiPriority w:val="99"/>
    <w:rsid w:val="00DE2F37"/>
    <w:pPr>
      <w:widowControl w:val="0"/>
      <w:suppressAutoHyphens/>
      <w:autoSpaceDN w:val="0"/>
      <w:spacing w:after="120" w:line="240" w:lineRule="auto"/>
      <w:textAlignment w:val="baseline"/>
    </w:pPr>
    <w:rPr>
      <w:rFonts w:ascii="Times New Roman" w:eastAsia="SimSun" w:hAnsi="Times New Roman" w:cs="Tahoma"/>
      <w:kern w:val="3"/>
      <w:sz w:val="24"/>
      <w:szCs w:val="24"/>
      <w:lang w:eastAsia="zh-CN" w:bidi="hi-IN"/>
    </w:rPr>
  </w:style>
  <w:style w:type="paragraph" w:styleId="NormalWeb">
    <w:name w:val="Normal (Web)"/>
    <w:basedOn w:val="Normal"/>
    <w:uiPriority w:val="99"/>
    <w:rsid w:val="00DE2F37"/>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1C287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642F5"/>
    <w:pPr>
      <w:ind w:left="720"/>
    </w:pPr>
  </w:style>
  <w:style w:type="paragraph" w:styleId="BodyText">
    <w:name w:val="Body Text"/>
    <w:basedOn w:val="Normal"/>
    <w:link w:val="BodyTextChar"/>
    <w:uiPriority w:val="99"/>
    <w:semiHidden/>
    <w:rsid w:val="00D23BB2"/>
    <w:pPr>
      <w:spacing w:after="0" w:line="240" w:lineRule="auto"/>
    </w:pPr>
    <w:rPr>
      <w:rFonts w:ascii="Times New Roman" w:hAnsi="Times New Roman"/>
      <w:b/>
      <w:sz w:val="20"/>
      <w:szCs w:val="20"/>
      <w:lang w:val="en-GB" w:eastAsia="en-US"/>
    </w:rPr>
  </w:style>
  <w:style w:type="character" w:customStyle="1" w:styleId="BodyTextChar">
    <w:name w:val="Body Text Char"/>
    <w:basedOn w:val="DefaultParagraphFont"/>
    <w:link w:val="BodyText"/>
    <w:uiPriority w:val="99"/>
    <w:semiHidden/>
    <w:locked/>
    <w:rsid w:val="00D23BB2"/>
    <w:rPr>
      <w:rFonts w:ascii="Times New Roman" w:hAnsi="Times New Roman" w:cs="Times New Roman"/>
      <w:b/>
      <w:lang w:val="en-GB" w:eastAsia="en-US"/>
    </w:rPr>
  </w:style>
  <w:style w:type="paragraph" w:styleId="NoSpacing">
    <w:name w:val="No Spacing"/>
    <w:uiPriority w:val="99"/>
    <w:qFormat/>
    <w:rsid w:val="00C33BA2"/>
    <w:rPr>
      <w:rFonts w:eastAsia="Times New Roman"/>
    </w:rPr>
  </w:style>
  <w:style w:type="paragraph" w:customStyle="1" w:styleId="OSBodyText2">
    <w:name w:val="OS Body Text (2)"/>
    <w:basedOn w:val="Normal"/>
    <w:link w:val="OSBodyText2Char"/>
    <w:uiPriority w:val="99"/>
    <w:rsid w:val="0089553E"/>
    <w:pPr>
      <w:spacing w:after="240" w:line="240" w:lineRule="auto"/>
      <w:ind w:left="720"/>
      <w:jc w:val="both"/>
    </w:pPr>
    <w:rPr>
      <w:rFonts w:ascii="Verdana" w:eastAsia="Calibri" w:hAnsi="Verdana"/>
      <w:szCs w:val="20"/>
    </w:rPr>
  </w:style>
  <w:style w:type="character" w:customStyle="1" w:styleId="OSBodyText2Char">
    <w:name w:val="OS Body Text (2) Char"/>
    <w:link w:val="OSBodyText2"/>
    <w:uiPriority w:val="99"/>
    <w:locked/>
    <w:rsid w:val="0089553E"/>
    <w:rPr>
      <w:rFonts w:ascii="Verdana" w:hAnsi="Verdana"/>
      <w:sz w:val="22"/>
    </w:rPr>
  </w:style>
  <w:style w:type="table" w:customStyle="1" w:styleId="TableGrid1">
    <w:name w:val="Table Grid1"/>
    <w:uiPriority w:val="99"/>
    <w:rsid w:val="00B372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DB564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D37B01"/>
    <w:pPr>
      <w:keepLines/>
      <w:spacing w:before="480" w:after="0"/>
      <w:outlineLvl w:val="9"/>
    </w:pPr>
    <w:rPr>
      <w:rFonts w:eastAsia="MS Gothic"/>
      <w:color w:val="365F91"/>
      <w:kern w:val="0"/>
      <w:sz w:val="28"/>
      <w:szCs w:val="28"/>
      <w:lang w:val="en-US" w:eastAsia="ja-JP"/>
    </w:rPr>
  </w:style>
  <w:style w:type="paragraph" w:styleId="TOC1">
    <w:name w:val="toc 1"/>
    <w:basedOn w:val="Normal"/>
    <w:next w:val="Normal"/>
    <w:autoRedefine/>
    <w:uiPriority w:val="99"/>
    <w:rsid w:val="00D37B01"/>
  </w:style>
  <w:style w:type="paragraph" w:styleId="TOC2">
    <w:name w:val="toc 2"/>
    <w:basedOn w:val="Normal"/>
    <w:next w:val="Normal"/>
    <w:autoRedefine/>
    <w:uiPriority w:val="99"/>
    <w:rsid w:val="00D37B01"/>
    <w:pPr>
      <w:ind w:left="220"/>
    </w:pPr>
  </w:style>
  <w:style w:type="paragraph" w:styleId="TOC3">
    <w:name w:val="toc 3"/>
    <w:basedOn w:val="Normal"/>
    <w:next w:val="Normal"/>
    <w:autoRedefine/>
    <w:uiPriority w:val="99"/>
    <w:rsid w:val="00D37B01"/>
    <w:pPr>
      <w:ind w:left="440"/>
    </w:pPr>
  </w:style>
  <w:style w:type="character" w:styleId="Hyperlink">
    <w:name w:val="Hyperlink"/>
    <w:basedOn w:val="DefaultParagraphFont"/>
    <w:uiPriority w:val="99"/>
    <w:rsid w:val="00D37B01"/>
    <w:rPr>
      <w:rFonts w:cs="Times New Roman"/>
      <w:color w:val="0000FF"/>
      <w:u w:val="single"/>
    </w:rPr>
  </w:style>
  <w:style w:type="paragraph" w:customStyle="1" w:styleId="OSAll">
    <w:name w:val="OS All"/>
    <w:basedOn w:val="Normal"/>
    <w:uiPriority w:val="99"/>
    <w:rsid w:val="00E5076C"/>
    <w:pPr>
      <w:spacing w:after="0" w:line="240" w:lineRule="auto"/>
    </w:pPr>
    <w:rPr>
      <w:rFonts w:ascii="Verdana" w:hAnsi="Verdana"/>
      <w:sz w:val="20"/>
      <w:szCs w:val="20"/>
    </w:rPr>
  </w:style>
  <w:style w:type="paragraph" w:customStyle="1" w:styleId="IMSBodyText2">
    <w:name w:val="IMS Body Text 2"/>
    <w:autoRedefine/>
    <w:uiPriority w:val="99"/>
    <w:rsid w:val="003F27DD"/>
    <w:pPr>
      <w:spacing w:before="80" w:after="80"/>
    </w:pPr>
    <w:rPr>
      <w:rFonts w:ascii="Verdana" w:eastAsia="Times New Roman" w:hAnsi="Verdana"/>
      <w:sz w:val="20"/>
      <w:szCs w:val="20"/>
      <w:lang w:val="en-US" w:eastAsia="en-US"/>
    </w:rPr>
  </w:style>
  <w:style w:type="character" w:styleId="FollowedHyperlink">
    <w:name w:val="FollowedHyperlink"/>
    <w:basedOn w:val="DefaultParagraphFont"/>
    <w:uiPriority w:val="99"/>
    <w:semiHidden/>
    <w:rsid w:val="00200E7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010565605">
      <w:marLeft w:val="0"/>
      <w:marRight w:val="0"/>
      <w:marTop w:val="0"/>
      <w:marBottom w:val="0"/>
      <w:divBdr>
        <w:top w:val="none" w:sz="0" w:space="0" w:color="auto"/>
        <w:left w:val="none" w:sz="0" w:space="0" w:color="auto"/>
        <w:bottom w:val="none" w:sz="0" w:space="0" w:color="auto"/>
        <w:right w:val="none" w:sz="0" w:space="0" w:color="auto"/>
      </w:divBdr>
    </w:div>
    <w:div w:id="1010565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6</Pages>
  <Words>1282</Words>
  <Characters>7313</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 Fraser</dc:creator>
  <cp:keywords/>
  <dc:description/>
  <cp:lastModifiedBy>Matt</cp:lastModifiedBy>
  <cp:revision>23</cp:revision>
  <cp:lastPrinted>2013-11-04T06:56:00Z</cp:lastPrinted>
  <dcterms:created xsi:type="dcterms:W3CDTF">2012-09-11T05:28:00Z</dcterms:created>
  <dcterms:modified xsi:type="dcterms:W3CDTF">2013-12-20T03:02:00Z</dcterms:modified>
</cp:coreProperties>
</file>